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B76ED4" w14:textId="2638E517" w:rsidR="00CE50B8" w:rsidRPr="00CE50B8" w:rsidRDefault="00CE50B8" w:rsidP="00CE50B8">
      <w:pPr>
        <w:spacing w:after="164"/>
        <w:rPr>
          <w:rFonts w:ascii="Arial" w:hAnsi="Arial" w:cs="Arial"/>
          <w:color w:val="1F497D" w:themeColor="text2"/>
          <w:sz w:val="28"/>
          <w:szCs w:val="28"/>
        </w:rPr>
      </w:pPr>
      <w:bookmarkStart w:id="0" w:name="_GoBack"/>
      <w:bookmarkEnd w:id="0"/>
      <w:r w:rsidRPr="00CE50B8">
        <w:rPr>
          <w:rFonts w:ascii="Arial" w:eastAsia="Times New Roman" w:hAnsi="Arial" w:cs="Arial"/>
          <w:b/>
          <w:color w:val="1F497D" w:themeColor="text2"/>
          <w:sz w:val="28"/>
          <w:szCs w:val="28"/>
          <w:lang w:val="x-none" w:eastAsia="x-none"/>
        </w:rPr>
        <w:t xml:space="preserve">DUTY HOURS:  </w:t>
      </w:r>
      <w:r w:rsidR="005E575F">
        <w:rPr>
          <w:rFonts w:ascii="Arial" w:eastAsia="Times New Roman" w:hAnsi="Arial" w:cs="Arial"/>
          <w:b/>
          <w:color w:val="1F497D" w:themeColor="text2"/>
          <w:sz w:val="28"/>
          <w:szCs w:val="28"/>
          <w:lang w:val="x-none" w:eastAsia="x-none"/>
        </w:rPr>
        <w:tab/>
        <w:t xml:space="preserve">TIPS FOR </w:t>
      </w:r>
      <w:r w:rsidRPr="00CE50B8">
        <w:rPr>
          <w:rFonts w:ascii="Arial" w:eastAsia="Times New Roman" w:hAnsi="Arial" w:cs="Arial"/>
          <w:color w:val="1F497D" w:themeColor="text2"/>
          <w:sz w:val="28"/>
          <w:szCs w:val="28"/>
          <w:lang w:val="x-none" w:eastAsia="x-none"/>
        </w:rPr>
        <w:t>LOGGING FOR RESIDENTS/FELLOWS</w:t>
      </w:r>
    </w:p>
    <w:p w14:paraId="17237E9B" w14:textId="77777777" w:rsidR="00CE50B8" w:rsidRPr="00CE50B8" w:rsidRDefault="00BD562A" w:rsidP="00CE50B8">
      <w:pPr>
        <w:spacing w:before="252" w:after="252"/>
        <w:rPr>
          <w:rFonts w:ascii="Arial" w:eastAsia="Times New Roman" w:hAnsi="Arial" w:cs="Arial"/>
        </w:rPr>
      </w:pPr>
      <w:r>
        <w:rPr>
          <w:rFonts w:ascii="Arial" w:eastAsia="Times New Roman" w:hAnsi="Arial" w:cs="Arial"/>
        </w:rPr>
        <w:pict w14:anchorId="499FCB62">
          <v:rect id="_x0000_i1025" style="width:0;height:1.5pt" o:hralign="center" o:hrstd="t" o:hrnoshade="t" o:hr="t" fillcolor="#333" stroked="f"/>
        </w:pict>
      </w:r>
    </w:p>
    <w:p w14:paraId="358B15E6" w14:textId="74A41D3B" w:rsidR="00CE50B8" w:rsidRPr="00CE50B8" w:rsidRDefault="00CE50B8" w:rsidP="00CE50B8">
      <w:pPr>
        <w:shd w:val="clear" w:color="auto" w:fill="FFFFFF"/>
        <w:spacing w:line="270" w:lineRule="atLeast"/>
        <w:rPr>
          <w:rFonts w:ascii="Arial" w:hAnsi="Arial" w:cs="Arial"/>
          <w:color w:val="333333"/>
        </w:rPr>
      </w:pPr>
      <w:r w:rsidRPr="00CE50B8">
        <w:rPr>
          <w:rFonts w:ascii="Arial" w:hAnsi="Arial" w:cs="Arial"/>
          <w:b/>
          <w:bCs/>
          <w:color w:val="333333"/>
        </w:rPr>
        <w:t>24 + -</w:t>
      </w:r>
      <w:r w:rsidRPr="00CE50B8">
        <w:rPr>
          <w:rFonts w:ascii="Arial" w:hAnsi="Arial" w:cs="Arial"/>
          <w:color w:val="333333"/>
        </w:rPr>
        <w:t> </w:t>
      </w:r>
      <w:r w:rsidR="005E575F">
        <w:rPr>
          <w:rFonts w:ascii="Arial" w:hAnsi="Arial" w:cs="Arial"/>
          <w:color w:val="333333"/>
        </w:rPr>
        <w:t>While the ACGME has liberalized the requirements, our programs are still bound by NYS Health Code 405, which allows only 3 hours of transition time.</w:t>
      </w:r>
      <w:r w:rsidRPr="00CE50B8">
        <w:rPr>
          <w:rFonts w:ascii="Arial" w:hAnsi="Arial" w:cs="Arial"/>
          <w:b/>
          <w:bCs/>
          <w:color w:val="333333"/>
        </w:rPr>
        <w:t>. </w:t>
      </w:r>
    </w:p>
    <w:p w14:paraId="33D3F88A" w14:textId="77777777" w:rsidR="00CE50B8" w:rsidRPr="00CE50B8" w:rsidRDefault="00CE50B8" w:rsidP="00CE50B8">
      <w:pPr>
        <w:shd w:val="clear" w:color="auto" w:fill="FFFFFF"/>
        <w:spacing w:line="270" w:lineRule="atLeast"/>
        <w:rPr>
          <w:rFonts w:ascii="Arial" w:hAnsi="Arial" w:cs="Arial"/>
          <w:color w:val="333333"/>
        </w:rPr>
      </w:pPr>
    </w:p>
    <w:p w14:paraId="14FCF6D8" w14:textId="1230B44E" w:rsidR="00CE50B8" w:rsidRDefault="00CE50B8" w:rsidP="00CE50B8">
      <w:pPr>
        <w:outlineLvl w:val="0"/>
        <w:rPr>
          <w:rFonts w:ascii="Arial" w:eastAsia="Times New Roman" w:hAnsi="Arial" w:cs="Arial"/>
          <w:bCs/>
          <w:kern w:val="36"/>
        </w:rPr>
      </w:pPr>
      <w:r w:rsidRPr="00CE50B8">
        <w:rPr>
          <w:rFonts w:ascii="Arial" w:eastAsia="Times New Roman" w:hAnsi="Arial" w:cs="Arial"/>
          <w:b/>
          <w:bCs/>
          <w:kern w:val="36"/>
        </w:rPr>
        <w:t xml:space="preserve">Night Float </w:t>
      </w:r>
      <w:r w:rsidR="005E575F">
        <w:rPr>
          <w:rFonts w:ascii="Arial" w:eastAsia="Times New Roman" w:hAnsi="Arial" w:cs="Arial"/>
          <w:bCs/>
          <w:kern w:val="36"/>
        </w:rPr>
        <w:t>–</w:t>
      </w:r>
      <w:r w:rsidRPr="00CE50B8">
        <w:rPr>
          <w:rFonts w:ascii="Arial" w:eastAsia="Times New Roman" w:hAnsi="Arial" w:cs="Arial"/>
          <w:bCs/>
          <w:kern w:val="36"/>
        </w:rPr>
        <w:t> </w:t>
      </w:r>
      <w:r w:rsidR="005E575F">
        <w:rPr>
          <w:rFonts w:ascii="Arial" w:eastAsia="Times New Roman" w:hAnsi="Arial" w:cs="Arial"/>
          <w:bCs/>
          <w:kern w:val="36"/>
        </w:rPr>
        <w:t xml:space="preserve">While the ACGME has removed restrictions on </w:t>
      </w:r>
      <w:r w:rsidRPr="00CE50B8">
        <w:rPr>
          <w:rFonts w:ascii="Arial" w:eastAsia="Times New Roman" w:hAnsi="Arial" w:cs="Arial"/>
          <w:bCs/>
          <w:kern w:val="36"/>
        </w:rPr>
        <w:t>Night Float</w:t>
      </w:r>
      <w:r w:rsidR="005E575F">
        <w:rPr>
          <w:rFonts w:ascii="Arial" w:eastAsia="Times New Roman" w:hAnsi="Arial" w:cs="Arial"/>
          <w:bCs/>
          <w:kern w:val="36"/>
        </w:rPr>
        <w:t>, the NYS 405 requirement for 1 day off in 7 NOT AVERAGED limits night float to 6 consecutive shifts.</w:t>
      </w:r>
      <w:r w:rsidRPr="00CE50B8">
        <w:rPr>
          <w:rFonts w:ascii="Arial" w:eastAsia="Times New Roman" w:hAnsi="Arial" w:cs="Arial"/>
          <w:bCs/>
          <w:kern w:val="36"/>
        </w:rPr>
        <w:t> </w:t>
      </w:r>
    </w:p>
    <w:p w14:paraId="479667C7" w14:textId="77777777" w:rsidR="00CE50B8" w:rsidRPr="00CE50B8" w:rsidRDefault="00CE50B8" w:rsidP="00CE50B8">
      <w:pPr>
        <w:outlineLvl w:val="0"/>
        <w:rPr>
          <w:rFonts w:ascii="Arial" w:eastAsia="Times New Roman" w:hAnsi="Arial" w:cs="Arial"/>
          <w:bCs/>
          <w:kern w:val="36"/>
        </w:rPr>
      </w:pPr>
    </w:p>
    <w:p w14:paraId="701816AE" w14:textId="77777777" w:rsidR="00CE50B8" w:rsidRDefault="00CE50B8" w:rsidP="00CE50B8">
      <w:pPr>
        <w:outlineLvl w:val="0"/>
        <w:rPr>
          <w:rFonts w:ascii="Arial" w:eastAsia="Times New Roman" w:hAnsi="Arial" w:cs="Arial"/>
          <w:bCs/>
          <w:kern w:val="36"/>
        </w:rPr>
      </w:pPr>
      <w:r w:rsidRPr="00CE50B8">
        <w:rPr>
          <w:rFonts w:ascii="Arial" w:eastAsia="Times New Roman" w:hAnsi="Arial" w:cs="Arial"/>
          <w:b/>
          <w:bCs/>
          <w:kern w:val="36"/>
        </w:rPr>
        <w:t>Short Break </w:t>
      </w:r>
      <w:r w:rsidRPr="00CE50B8">
        <w:rPr>
          <w:rFonts w:ascii="Arial" w:eastAsia="Times New Roman" w:hAnsi="Arial" w:cs="Arial"/>
          <w:bCs/>
          <w:kern w:val="36"/>
        </w:rPr>
        <w:t>- The 'should' requirements have been removed. Each resident must have 8 hours off between duties. </w:t>
      </w:r>
    </w:p>
    <w:p w14:paraId="672B05CC" w14:textId="77777777" w:rsidR="00CE50B8" w:rsidRPr="00CE50B8" w:rsidRDefault="00CE50B8" w:rsidP="00CE50B8">
      <w:pPr>
        <w:outlineLvl w:val="0"/>
        <w:rPr>
          <w:rFonts w:ascii="Arial" w:eastAsia="Times New Roman" w:hAnsi="Arial" w:cs="Arial"/>
          <w:b/>
          <w:bCs/>
          <w:kern w:val="36"/>
        </w:rPr>
      </w:pPr>
    </w:p>
    <w:p w14:paraId="788A5539" w14:textId="380CCDC5" w:rsidR="004C3192" w:rsidRDefault="00FF6CEE" w:rsidP="00CE50B8">
      <w:pPr>
        <w:shd w:val="clear" w:color="auto" w:fill="FFFFFF"/>
        <w:rPr>
          <w:rFonts w:ascii="Arial" w:hAnsi="Arial" w:cs="Arial"/>
          <w:color w:val="333333"/>
        </w:rPr>
      </w:pPr>
      <w:r>
        <w:rPr>
          <w:rFonts w:ascii="Arial" w:hAnsi="Arial" w:cs="Arial"/>
          <w:b/>
          <w:bCs/>
          <w:color w:val="333333"/>
        </w:rPr>
        <w:t xml:space="preserve">Logging Activities Done at Home </w:t>
      </w:r>
      <w:r w:rsidR="004C3192">
        <w:rPr>
          <w:rFonts w:ascii="Arial" w:hAnsi="Arial" w:cs="Arial"/>
          <w:color w:val="333333"/>
        </w:rPr>
        <w:t>–</w:t>
      </w:r>
      <w:r w:rsidR="00CE50B8" w:rsidRPr="00CE50B8">
        <w:rPr>
          <w:rFonts w:ascii="Arial" w:hAnsi="Arial" w:cs="Arial"/>
          <w:color w:val="333333"/>
        </w:rPr>
        <w:t xml:space="preserve"> </w:t>
      </w:r>
      <w:r w:rsidR="004C3192">
        <w:rPr>
          <w:rFonts w:ascii="Arial" w:hAnsi="Arial" w:cs="Arial"/>
          <w:color w:val="333333"/>
        </w:rPr>
        <w:t xml:space="preserve">There are several duty types: </w:t>
      </w:r>
    </w:p>
    <w:p w14:paraId="6DF45E0C" w14:textId="77777777" w:rsidR="004C3192" w:rsidRDefault="004C3192" w:rsidP="00CE50B8">
      <w:pPr>
        <w:shd w:val="clear" w:color="auto" w:fill="FFFFFF"/>
        <w:rPr>
          <w:rFonts w:ascii="Arial" w:hAnsi="Arial" w:cs="Arial"/>
          <w:color w:val="333333"/>
        </w:rPr>
      </w:pPr>
    </w:p>
    <w:p w14:paraId="52C8D364" w14:textId="6A442386" w:rsidR="00006808" w:rsidRDefault="004C3192" w:rsidP="00FF6CEE">
      <w:pPr>
        <w:pStyle w:val="ListParagraph"/>
        <w:numPr>
          <w:ilvl w:val="0"/>
          <w:numId w:val="17"/>
        </w:numPr>
        <w:rPr>
          <w:rFonts w:ascii="Arial" w:hAnsi="Arial" w:cs="Arial"/>
          <w:color w:val="333333"/>
        </w:rPr>
      </w:pPr>
      <w:r w:rsidRPr="00FF6CEE">
        <w:rPr>
          <w:rFonts w:ascii="Arial" w:hAnsi="Arial" w:cs="Arial"/>
          <w:color w:val="333333"/>
        </w:rPr>
        <w:t xml:space="preserve">Epic </w:t>
      </w:r>
      <w:r w:rsidR="00FF6CEE">
        <w:rPr>
          <w:rFonts w:ascii="Arial" w:hAnsi="Arial" w:cs="Arial"/>
          <w:color w:val="333333"/>
        </w:rPr>
        <w:t>Offsite</w:t>
      </w:r>
      <w:r w:rsidR="005E575F">
        <w:rPr>
          <w:rFonts w:ascii="Arial" w:hAnsi="Arial" w:cs="Arial"/>
          <w:color w:val="333333"/>
        </w:rPr>
        <w:t xml:space="preserve"> (MOUNT SINAI HOSPITAL ONLY)</w:t>
      </w:r>
      <w:r w:rsidRPr="00FF6CEE">
        <w:rPr>
          <w:rFonts w:ascii="Arial" w:hAnsi="Arial" w:cs="Arial"/>
          <w:color w:val="333333"/>
        </w:rPr>
        <w:t>: Residents can do non-</w:t>
      </w:r>
      <w:r w:rsidR="00006808" w:rsidRPr="00FF6CEE">
        <w:rPr>
          <w:rFonts w:ascii="Arial" w:hAnsi="Arial" w:cs="Arial"/>
          <w:color w:val="333333"/>
        </w:rPr>
        <w:t>clinical</w:t>
      </w:r>
      <w:r w:rsidRPr="00FF6CEE">
        <w:rPr>
          <w:rFonts w:ascii="Arial" w:hAnsi="Arial" w:cs="Arial"/>
          <w:color w:val="333333"/>
        </w:rPr>
        <w:t xml:space="preserve"> activities within Epic that do not count towards any of the duty hour rules.  Examples include checking labs when post-call and doing chart reviews for research of QI projects.  </w:t>
      </w:r>
      <w:r w:rsidR="005E575F" w:rsidRPr="005E575F">
        <w:rPr>
          <w:rFonts w:ascii="Arial" w:hAnsi="Arial" w:cs="Arial"/>
          <w:color w:val="333333"/>
        </w:rPr>
        <w:t>This</w:t>
      </w:r>
      <w:r w:rsidRPr="00FF6CEE">
        <w:rPr>
          <w:rFonts w:ascii="Arial" w:hAnsi="Arial" w:cs="Arial"/>
          <w:color w:val="333333"/>
        </w:rPr>
        <w:t xml:space="preserve"> duty type must be used so these hours are </w:t>
      </w:r>
      <w:r w:rsidR="00006808" w:rsidRPr="00FF6CEE">
        <w:rPr>
          <w:rFonts w:ascii="Arial" w:hAnsi="Arial" w:cs="Arial"/>
          <w:color w:val="333333"/>
        </w:rPr>
        <w:t>excluded</w:t>
      </w:r>
      <w:r w:rsidRPr="00FF6CEE">
        <w:rPr>
          <w:rFonts w:ascii="Arial" w:hAnsi="Arial" w:cs="Arial"/>
          <w:color w:val="333333"/>
        </w:rPr>
        <w:t xml:space="preserve"> from Resident tracking reports</w:t>
      </w:r>
    </w:p>
    <w:p w14:paraId="2FAE8199" w14:textId="35E6B84A" w:rsidR="005E575F" w:rsidRPr="00FF6CEE" w:rsidRDefault="005E575F" w:rsidP="00FF6CEE">
      <w:pPr>
        <w:pStyle w:val="ListParagraph"/>
        <w:numPr>
          <w:ilvl w:val="0"/>
          <w:numId w:val="17"/>
        </w:numPr>
        <w:rPr>
          <w:rFonts w:ascii="Arial" w:hAnsi="Arial" w:cs="Arial"/>
          <w:color w:val="333333"/>
        </w:rPr>
      </w:pPr>
      <w:r>
        <w:rPr>
          <w:rFonts w:ascii="Arial" w:hAnsi="Arial" w:cs="Arial"/>
          <w:color w:val="333333"/>
        </w:rPr>
        <w:t xml:space="preserve">PRISM </w:t>
      </w:r>
      <w:r w:rsidR="00FF6CEE">
        <w:rPr>
          <w:rFonts w:ascii="Arial" w:hAnsi="Arial" w:cs="Arial"/>
          <w:color w:val="333333"/>
        </w:rPr>
        <w:t>Offsite</w:t>
      </w:r>
      <w:r>
        <w:rPr>
          <w:rFonts w:ascii="Arial" w:hAnsi="Arial" w:cs="Arial"/>
          <w:color w:val="333333"/>
        </w:rPr>
        <w:t xml:space="preserve"> (for the other system hospitals): Please use this instead of the duty type above</w:t>
      </w:r>
      <w:r w:rsidR="00FF6CEE">
        <w:rPr>
          <w:rFonts w:ascii="Arial" w:hAnsi="Arial" w:cs="Arial"/>
          <w:color w:val="333333"/>
        </w:rPr>
        <w:t xml:space="preserve"> in the event we roll out Resident Tracking to the sites</w:t>
      </w:r>
    </w:p>
    <w:p w14:paraId="0E23F21A" w14:textId="0CBE636F" w:rsidR="00006808" w:rsidRDefault="004C3192" w:rsidP="00FF6CEE">
      <w:pPr>
        <w:pStyle w:val="ListParagraph"/>
        <w:numPr>
          <w:ilvl w:val="0"/>
          <w:numId w:val="17"/>
        </w:numPr>
        <w:rPr>
          <w:rFonts w:ascii="Arial" w:eastAsia="Times New Roman" w:hAnsi="Arial" w:cs="Arial"/>
          <w:color w:val="333333"/>
        </w:rPr>
      </w:pPr>
      <w:r w:rsidRPr="00006808">
        <w:rPr>
          <w:rFonts w:ascii="Arial" w:hAnsi="Arial" w:cs="Arial"/>
          <w:b/>
          <w:color w:val="1F497D" w:themeColor="text2"/>
        </w:rPr>
        <w:t>Work From Home</w:t>
      </w:r>
      <w:r w:rsidRPr="00006808">
        <w:rPr>
          <w:rFonts w:ascii="Arial" w:hAnsi="Arial" w:cs="Arial"/>
          <w:color w:val="333333"/>
        </w:rPr>
        <w:t xml:space="preserve"> </w:t>
      </w:r>
      <w:r w:rsidR="00CE50B8" w:rsidRPr="00006808">
        <w:rPr>
          <w:rFonts w:ascii="Arial" w:hAnsi="Arial" w:cs="Arial"/>
          <w:color w:val="333333"/>
        </w:rPr>
        <w:t xml:space="preserve">Residents can work from home and record the time in their Duty Hour logs. This is considered 'unscheduled clinical work' and includes charting and taking work related </w:t>
      </w:r>
      <w:r w:rsidR="00006808">
        <w:rPr>
          <w:rFonts w:ascii="Arial" w:hAnsi="Arial" w:cs="Arial"/>
          <w:color w:val="333333"/>
        </w:rPr>
        <w:t xml:space="preserve">phone </w:t>
      </w:r>
      <w:r w:rsidR="00CE50B8" w:rsidRPr="00006808">
        <w:rPr>
          <w:rFonts w:ascii="Arial" w:hAnsi="Arial" w:cs="Arial"/>
          <w:color w:val="333333"/>
        </w:rPr>
        <w:t>calls.</w:t>
      </w:r>
      <w:r w:rsidR="00006808">
        <w:rPr>
          <w:rFonts w:ascii="Arial" w:hAnsi="Arial" w:cs="Arial"/>
          <w:color w:val="333333"/>
        </w:rPr>
        <w:t xml:space="preserve">  </w:t>
      </w:r>
      <w:r w:rsidR="00CE50B8" w:rsidRPr="00006808">
        <w:rPr>
          <w:rFonts w:ascii="Arial" w:eastAsia="Times New Roman" w:hAnsi="Arial" w:cs="Arial"/>
          <w:color w:val="333333"/>
        </w:rPr>
        <w:t>These hours count toward the 80 Rule</w:t>
      </w:r>
      <w:r>
        <w:rPr>
          <w:rFonts w:ascii="Arial" w:eastAsia="Times New Roman" w:hAnsi="Arial" w:cs="Arial"/>
          <w:color w:val="333333"/>
        </w:rPr>
        <w:t xml:space="preserve">; </w:t>
      </w:r>
      <w:r w:rsidRPr="00006808">
        <w:rPr>
          <w:rFonts w:ascii="Arial" w:eastAsia="Times New Roman" w:hAnsi="Arial" w:cs="Arial"/>
          <w:color w:val="333333"/>
        </w:rPr>
        <w:t>t</w:t>
      </w:r>
      <w:r w:rsidR="00CE50B8" w:rsidRPr="00006808">
        <w:rPr>
          <w:rFonts w:ascii="Arial" w:eastAsia="Times New Roman" w:hAnsi="Arial" w:cs="Arial"/>
          <w:color w:val="333333"/>
        </w:rPr>
        <w:t xml:space="preserve">hey do not count towards the Short Break </w:t>
      </w:r>
      <w:r w:rsidRPr="00006808">
        <w:rPr>
          <w:rFonts w:ascii="Arial" w:eastAsia="Times New Roman" w:hAnsi="Arial" w:cs="Arial"/>
          <w:color w:val="333333"/>
        </w:rPr>
        <w:t>or 1 day off in 7 Rules.</w:t>
      </w:r>
    </w:p>
    <w:p w14:paraId="6F38B46A" w14:textId="33786CE3" w:rsidR="00FF6CEE" w:rsidRDefault="00006808" w:rsidP="00FF6CEE">
      <w:pPr>
        <w:pStyle w:val="ListParagraph"/>
        <w:numPr>
          <w:ilvl w:val="0"/>
          <w:numId w:val="17"/>
        </w:numPr>
        <w:rPr>
          <w:rFonts w:ascii="Arial" w:hAnsi="Arial" w:cs="Arial"/>
          <w:color w:val="333333"/>
        </w:rPr>
      </w:pPr>
      <w:r w:rsidRPr="00006808">
        <w:rPr>
          <w:rFonts w:ascii="Arial" w:eastAsia="Times New Roman" w:hAnsi="Arial" w:cs="Arial"/>
          <w:color w:val="333333"/>
        </w:rPr>
        <w:t xml:space="preserve">Home Call-Not Called In: </w:t>
      </w:r>
      <w:r w:rsidR="00FF6CEE">
        <w:rPr>
          <w:rFonts w:ascii="Arial" w:hAnsi="Arial" w:cs="Arial"/>
          <w:color w:val="333333"/>
        </w:rPr>
        <w:t>For</w:t>
      </w:r>
      <w:r>
        <w:rPr>
          <w:rFonts w:ascii="Arial" w:hAnsi="Arial" w:cs="Arial"/>
          <w:color w:val="333333"/>
        </w:rPr>
        <w:t xml:space="preserve"> use when resident is on home call but </w:t>
      </w:r>
      <w:r w:rsidR="004C3192" w:rsidRPr="00CE50B8">
        <w:rPr>
          <w:rFonts w:ascii="Arial" w:hAnsi="Arial" w:cs="Arial"/>
          <w:color w:val="333333"/>
        </w:rPr>
        <w:t xml:space="preserve"> not called in to the hospital.</w:t>
      </w:r>
      <w:r>
        <w:rPr>
          <w:rFonts w:ascii="Arial" w:hAnsi="Arial" w:cs="Arial"/>
          <w:color w:val="333333"/>
        </w:rPr>
        <w:t xml:space="preserve">  These hours count solely against the 1 day off in 7 rule</w:t>
      </w:r>
    </w:p>
    <w:p w14:paraId="0B57FBAB" w14:textId="2DF606F9" w:rsidR="004C3192" w:rsidRPr="00CE50B8" w:rsidRDefault="00FF6CEE" w:rsidP="00FF6CEE">
      <w:pPr>
        <w:pStyle w:val="ListParagraph"/>
        <w:numPr>
          <w:ilvl w:val="0"/>
          <w:numId w:val="17"/>
        </w:numPr>
        <w:rPr>
          <w:rFonts w:ascii="Arial" w:hAnsi="Arial" w:cs="Arial"/>
          <w:color w:val="333333"/>
        </w:rPr>
      </w:pPr>
      <w:r>
        <w:rPr>
          <w:rFonts w:ascii="Arial" w:eastAsia="Times New Roman" w:hAnsi="Arial" w:cs="Arial"/>
          <w:color w:val="333333"/>
        </w:rPr>
        <w:t>Wellness Day: allows us to track usage</w:t>
      </w:r>
    </w:p>
    <w:p w14:paraId="30046463" w14:textId="77777777" w:rsidR="00CE50B8" w:rsidRPr="00E26470" w:rsidRDefault="00CE50B8" w:rsidP="00CE50B8">
      <w:pPr>
        <w:spacing w:line="656" w:lineRule="atLeast"/>
        <w:outlineLvl w:val="0"/>
        <w:rPr>
          <w:rFonts w:ascii="Arial" w:eastAsia="Times New Roman" w:hAnsi="Arial" w:cs="Arial"/>
          <w:b/>
          <w:bCs/>
          <w:color w:val="1F497D" w:themeColor="text2"/>
          <w:kern w:val="36"/>
        </w:rPr>
      </w:pPr>
      <w:r>
        <w:rPr>
          <w:rFonts w:ascii="Arial" w:eastAsia="Times New Roman" w:hAnsi="Arial" w:cs="Arial"/>
          <w:b/>
          <w:bCs/>
          <w:color w:val="1F497D" w:themeColor="text2"/>
          <w:kern w:val="36"/>
        </w:rPr>
        <w:t xml:space="preserve">Logging </w:t>
      </w:r>
      <w:r w:rsidRPr="00CE50B8">
        <w:rPr>
          <w:rFonts w:ascii="Arial" w:eastAsia="Times New Roman" w:hAnsi="Arial" w:cs="Arial"/>
          <w:b/>
          <w:bCs/>
          <w:color w:val="1F497D" w:themeColor="text2"/>
          <w:kern w:val="36"/>
        </w:rPr>
        <w:t>Overview</w:t>
      </w:r>
    </w:p>
    <w:p w14:paraId="338BFC63" w14:textId="77777777" w:rsidR="00CE50B8" w:rsidRPr="00CE50B8" w:rsidRDefault="00CE50B8" w:rsidP="00CE50B8">
      <w:pPr>
        <w:spacing w:line="270" w:lineRule="atLeast"/>
        <w:rPr>
          <w:rFonts w:ascii="Arial" w:hAnsi="Arial" w:cs="Arial"/>
        </w:rPr>
      </w:pPr>
      <w:r w:rsidRPr="00CE50B8">
        <w:rPr>
          <w:rFonts w:ascii="Arial" w:hAnsi="Arial" w:cs="Arial"/>
        </w:rPr>
        <w:t>Residents can easily log their Duty Hours either online or on a smart phone or tablet. They can indicate start and end times, what activity they were doing, and the location of the activity.</w:t>
      </w:r>
    </w:p>
    <w:p w14:paraId="6509AC70" w14:textId="77777777" w:rsidR="00CE50B8" w:rsidRPr="00CE50B8" w:rsidRDefault="00CE50B8" w:rsidP="00CE50B8">
      <w:pPr>
        <w:spacing w:line="656" w:lineRule="atLeast"/>
        <w:outlineLvl w:val="0"/>
        <w:rPr>
          <w:rFonts w:ascii="Arial" w:eastAsia="Times New Roman" w:hAnsi="Arial" w:cs="Arial"/>
          <w:color w:val="1F497D" w:themeColor="text2"/>
          <w:kern w:val="36"/>
        </w:rPr>
      </w:pPr>
      <w:r w:rsidRPr="00CE50B8">
        <w:rPr>
          <w:rFonts w:ascii="Arial" w:eastAsia="Times New Roman" w:hAnsi="Arial" w:cs="Arial"/>
          <w:b/>
          <w:bCs/>
          <w:color w:val="1F497D" w:themeColor="text2"/>
          <w:kern w:val="36"/>
        </w:rPr>
        <w:t>Enter Duty Hour Logs Online</w:t>
      </w:r>
    </w:p>
    <w:p w14:paraId="3F293A8D" w14:textId="77777777" w:rsidR="00CE50B8" w:rsidRPr="00CE50B8" w:rsidRDefault="00CE50B8" w:rsidP="00CE50B8">
      <w:pPr>
        <w:spacing w:line="270" w:lineRule="atLeast"/>
        <w:rPr>
          <w:rFonts w:ascii="Arial" w:hAnsi="Arial" w:cs="Arial"/>
        </w:rPr>
      </w:pPr>
      <w:r w:rsidRPr="00CE50B8">
        <w:rPr>
          <w:rFonts w:ascii="Arial" w:hAnsi="Arial" w:cs="Arial"/>
        </w:rPr>
        <w:t>When residents log in to New Innovations, they will see a duty hours panel on their Home Page. This panel displays information about hours they have logged for the last four weeks. It also provides them with a link, </w:t>
      </w:r>
      <w:r w:rsidRPr="00CE50B8">
        <w:rPr>
          <w:rFonts w:ascii="Arial" w:hAnsi="Arial" w:cs="Arial"/>
          <w:b/>
          <w:bCs/>
        </w:rPr>
        <w:t>Log My Hours</w:t>
      </w:r>
      <w:r w:rsidRPr="00CE50B8">
        <w:rPr>
          <w:rFonts w:ascii="Arial" w:hAnsi="Arial" w:cs="Arial"/>
        </w:rPr>
        <w:t>, to take them right to the logging page.</w:t>
      </w:r>
    </w:p>
    <w:p w14:paraId="2BB80259" w14:textId="77777777" w:rsidR="00CE50B8" w:rsidRPr="00CE50B8" w:rsidRDefault="00CE50B8" w:rsidP="00CE50B8">
      <w:pPr>
        <w:spacing w:line="270" w:lineRule="atLeast"/>
        <w:rPr>
          <w:rFonts w:ascii="Arial" w:hAnsi="Arial" w:cs="Arial"/>
        </w:rPr>
      </w:pPr>
    </w:p>
    <w:p w14:paraId="4D3EE2FA" w14:textId="77777777" w:rsidR="00CE50B8" w:rsidRPr="00CE50B8" w:rsidRDefault="00CE50B8" w:rsidP="00CE50B8">
      <w:pPr>
        <w:spacing w:line="270" w:lineRule="atLeast"/>
        <w:jc w:val="center"/>
        <w:rPr>
          <w:rFonts w:ascii="Arial" w:hAnsi="Arial" w:cs="Arial"/>
        </w:rPr>
      </w:pPr>
      <w:r w:rsidRPr="00CE50B8">
        <w:rPr>
          <w:rFonts w:ascii="Arial" w:hAnsi="Arial" w:cs="Arial"/>
          <w:noProof/>
        </w:rPr>
        <w:drawing>
          <wp:inline distT="0" distB="0" distL="0" distR="0" wp14:anchorId="124A5DA6" wp14:editId="49F76420">
            <wp:extent cx="4305935" cy="3044190"/>
            <wp:effectExtent l="0" t="0" r="12065" b="3810"/>
            <wp:docPr id="2" name="Picture 2" descr="https://s3.amazonaws.com/cdn.freshdesk.com/data/helpdesk/attachments/production/5066297942/original/blob1466087779961.png?1466087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amazonaws.com/cdn.freshdesk.com/data/helpdesk/attachments/production/5066297942/original/blob1466087779961.png?146608779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5935" cy="3044190"/>
                    </a:xfrm>
                    <a:prstGeom prst="rect">
                      <a:avLst/>
                    </a:prstGeom>
                    <a:noFill/>
                    <a:ln>
                      <a:noFill/>
                    </a:ln>
                  </pic:spPr>
                </pic:pic>
              </a:graphicData>
            </a:graphic>
          </wp:inline>
        </w:drawing>
      </w:r>
    </w:p>
    <w:p w14:paraId="00967813" w14:textId="77777777" w:rsidR="00CE50B8" w:rsidRPr="00CE50B8" w:rsidRDefault="00CE50B8" w:rsidP="00CE50B8">
      <w:pPr>
        <w:spacing w:line="270" w:lineRule="atLeast"/>
        <w:jc w:val="center"/>
        <w:rPr>
          <w:rFonts w:ascii="Arial" w:eastAsia="Times New Roman" w:hAnsi="Arial" w:cs="Arial"/>
        </w:rPr>
      </w:pPr>
    </w:p>
    <w:p w14:paraId="27892FEB" w14:textId="77777777" w:rsidR="00CE50B8" w:rsidRPr="00CE50B8" w:rsidRDefault="00CE50B8" w:rsidP="00CE50B8">
      <w:pPr>
        <w:spacing w:line="270" w:lineRule="atLeast"/>
        <w:rPr>
          <w:rFonts w:ascii="Arial" w:hAnsi="Arial" w:cs="Arial"/>
        </w:rPr>
      </w:pPr>
      <w:r w:rsidRPr="00CE50B8">
        <w:rPr>
          <w:rFonts w:ascii="Arial" w:hAnsi="Arial" w:cs="Arial"/>
        </w:rPr>
        <w:t>Hours can also be logged by going into the Duty Hours module:</w:t>
      </w:r>
    </w:p>
    <w:p w14:paraId="55001AFF" w14:textId="77777777" w:rsidR="00CE50B8" w:rsidRPr="00CE50B8" w:rsidRDefault="00CE50B8" w:rsidP="00CE50B8">
      <w:pPr>
        <w:numPr>
          <w:ilvl w:val="0"/>
          <w:numId w:val="1"/>
        </w:numPr>
        <w:spacing w:line="270" w:lineRule="atLeast"/>
        <w:ind w:left="0"/>
        <w:rPr>
          <w:rFonts w:ascii="Arial" w:eastAsia="Times New Roman" w:hAnsi="Arial" w:cs="Arial"/>
        </w:rPr>
      </w:pPr>
      <w:r w:rsidRPr="00CE50B8">
        <w:rPr>
          <w:rFonts w:ascii="Arial" w:eastAsia="Times New Roman" w:hAnsi="Arial" w:cs="Arial"/>
        </w:rPr>
        <w:t>Go to </w:t>
      </w:r>
      <w:r w:rsidRPr="00CE50B8">
        <w:rPr>
          <w:rFonts w:ascii="Arial" w:eastAsia="Times New Roman" w:hAnsi="Arial" w:cs="Arial"/>
          <w:i/>
          <w:iCs/>
        </w:rPr>
        <w:t>Duty Hours &gt; Log Hours</w:t>
      </w:r>
    </w:p>
    <w:p w14:paraId="001878B4" w14:textId="77777777" w:rsidR="00CE50B8" w:rsidRPr="00CE50B8" w:rsidRDefault="00CE50B8" w:rsidP="00CE50B8">
      <w:pPr>
        <w:numPr>
          <w:ilvl w:val="0"/>
          <w:numId w:val="1"/>
        </w:numPr>
        <w:spacing w:line="270" w:lineRule="atLeast"/>
        <w:ind w:left="0"/>
        <w:rPr>
          <w:rFonts w:ascii="Arial" w:eastAsia="Times New Roman" w:hAnsi="Arial" w:cs="Arial"/>
        </w:rPr>
      </w:pPr>
      <w:r w:rsidRPr="00CE50B8">
        <w:rPr>
          <w:rFonts w:ascii="Arial" w:eastAsia="Times New Roman" w:hAnsi="Arial" w:cs="Arial"/>
        </w:rPr>
        <w:t>Click the Duty Type or Assignment Definition from the list on the right side of the page</w:t>
      </w:r>
    </w:p>
    <w:p w14:paraId="45DB34E8" w14:textId="77777777" w:rsidR="00CE50B8" w:rsidRPr="00CE50B8" w:rsidRDefault="00CE50B8" w:rsidP="00CE50B8">
      <w:pPr>
        <w:numPr>
          <w:ilvl w:val="0"/>
          <w:numId w:val="1"/>
        </w:numPr>
        <w:spacing w:line="270" w:lineRule="atLeast"/>
        <w:ind w:left="0"/>
        <w:rPr>
          <w:rFonts w:ascii="Arial" w:eastAsia="Times New Roman" w:hAnsi="Arial" w:cs="Arial"/>
        </w:rPr>
      </w:pPr>
      <w:r w:rsidRPr="00CE50B8">
        <w:rPr>
          <w:rFonts w:ascii="Arial" w:eastAsia="Times New Roman" w:hAnsi="Arial" w:cs="Arial"/>
        </w:rPr>
        <w:t>Optional: Choose Training Location</w:t>
      </w:r>
    </w:p>
    <w:p w14:paraId="058985DF" w14:textId="77777777" w:rsidR="00CE50B8" w:rsidRPr="00CE50B8" w:rsidRDefault="00CE50B8" w:rsidP="00CE50B8">
      <w:pPr>
        <w:numPr>
          <w:ilvl w:val="0"/>
          <w:numId w:val="1"/>
        </w:numPr>
        <w:spacing w:line="270" w:lineRule="atLeast"/>
        <w:ind w:left="0"/>
        <w:rPr>
          <w:rFonts w:ascii="Arial" w:eastAsia="Times New Roman" w:hAnsi="Arial" w:cs="Arial"/>
        </w:rPr>
      </w:pPr>
      <w:r w:rsidRPr="00CE50B8">
        <w:rPr>
          <w:rFonts w:ascii="Arial" w:eastAsia="Times New Roman" w:hAnsi="Arial" w:cs="Arial"/>
        </w:rPr>
        <w:t>Log Hours:</w:t>
      </w:r>
    </w:p>
    <w:p w14:paraId="07E1781C" w14:textId="77777777" w:rsidR="00CE50B8" w:rsidRPr="00CE50B8" w:rsidRDefault="00CE50B8" w:rsidP="00CE50B8">
      <w:pPr>
        <w:numPr>
          <w:ilvl w:val="1"/>
          <w:numId w:val="1"/>
        </w:numPr>
        <w:spacing w:line="270" w:lineRule="atLeast"/>
        <w:ind w:left="0"/>
        <w:rPr>
          <w:rFonts w:ascii="Arial" w:eastAsia="Times New Roman" w:hAnsi="Arial" w:cs="Arial"/>
        </w:rPr>
      </w:pPr>
      <w:r w:rsidRPr="00CE50B8">
        <w:rPr>
          <w:rFonts w:ascii="Arial" w:eastAsia="Times New Roman" w:hAnsi="Arial" w:cs="Arial"/>
        </w:rPr>
        <w:t>Click and drag the cursor over the cells that represent the time worked</w:t>
      </w:r>
    </w:p>
    <w:p w14:paraId="6FC97135" w14:textId="77777777" w:rsidR="00CE50B8" w:rsidRPr="00CE50B8" w:rsidRDefault="00CE50B8" w:rsidP="00CE50B8">
      <w:pPr>
        <w:numPr>
          <w:ilvl w:val="1"/>
          <w:numId w:val="1"/>
        </w:numPr>
        <w:spacing w:line="270" w:lineRule="atLeast"/>
        <w:ind w:left="0"/>
        <w:rPr>
          <w:rFonts w:ascii="Arial" w:eastAsia="Times New Roman" w:hAnsi="Arial" w:cs="Arial"/>
        </w:rPr>
      </w:pPr>
      <w:r w:rsidRPr="00CE50B8">
        <w:rPr>
          <w:rFonts w:ascii="Arial" w:eastAsia="Times New Roman" w:hAnsi="Arial" w:cs="Arial"/>
        </w:rPr>
        <w:t>Right + Click the cells on a day you want to log hours for and Set the Exact Date and Time</w:t>
      </w:r>
    </w:p>
    <w:p w14:paraId="1E08F072" w14:textId="77777777" w:rsidR="00CE50B8" w:rsidRPr="00CE50B8" w:rsidRDefault="00CE50B8" w:rsidP="00CE50B8">
      <w:pPr>
        <w:numPr>
          <w:ilvl w:val="0"/>
          <w:numId w:val="1"/>
        </w:numPr>
        <w:spacing w:line="270" w:lineRule="atLeast"/>
        <w:ind w:left="0"/>
        <w:rPr>
          <w:rFonts w:ascii="Arial" w:eastAsia="Times New Roman" w:hAnsi="Arial" w:cs="Arial"/>
        </w:rPr>
      </w:pPr>
      <w:r w:rsidRPr="00CE50B8">
        <w:rPr>
          <w:rFonts w:ascii="Arial" w:eastAsia="Times New Roman" w:hAnsi="Arial" w:cs="Arial"/>
        </w:rPr>
        <w:t>Click </w:t>
      </w:r>
      <w:r w:rsidRPr="00CE50B8">
        <w:rPr>
          <w:rFonts w:ascii="Arial" w:eastAsia="Times New Roman" w:hAnsi="Arial" w:cs="Arial"/>
          <w:b/>
          <w:bCs/>
        </w:rPr>
        <w:t>Save</w:t>
      </w:r>
    </w:p>
    <w:p w14:paraId="57FD185C" w14:textId="77777777" w:rsidR="00CE50B8" w:rsidRPr="00CE50B8" w:rsidRDefault="00CE50B8" w:rsidP="00CE50B8">
      <w:pPr>
        <w:spacing w:line="270" w:lineRule="atLeast"/>
        <w:jc w:val="center"/>
        <w:rPr>
          <w:rFonts w:ascii="Arial" w:hAnsi="Arial" w:cs="Arial"/>
        </w:rPr>
      </w:pPr>
      <w:r w:rsidRPr="00CE50B8">
        <w:rPr>
          <w:rFonts w:ascii="Arial" w:hAnsi="Arial" w:cs="Arial"/>
          <w:noProof/>
        </w:rPr>
        <w:lastRenderedPageBreak/>
        <w:drawing>
          <wp:inline distT="0" distB="0" distL="0" distR="0" wp14:anchorId="32C8E9A8" wp14:editId="7F315CC0">
            <wp:extent cx="7516495" cy="4444365"/>
            <wp:effectExtent l="0" t="0" r="1905" b="635"/>
            <wp:docPr id="3" name="Picture 3" descr="https://s3.amazonaws.com/cdn.freshdesk.com/data/helpdesk/attachments/production/5066298040/original/blob1466087870890.png?1466087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3.amazonaws.com/cdn.freshdesk.com/data/helpdesk/attachments/production/5066298040/original/blob1466087870890.png?14660878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16495" cy="4444365"/>
                    </a:xfrm>
                    <a:prstGeom prst="rect">
                      <a:avLst/>
                    </a:prstGeom>
                    <a:noFill/>
                    <a:ln>
                      <a:noFill/>
                    </a:ln>
                  </pic:spPr>
                </pic:pic>
              </a:graphicData>
            </a:graphic>
          </wp:inline>
        </w:drawing>
      </w:r>
    </w:p>
    <w:p w14:paraId="239C5E2F" w14:textId="77777777" w:rsidR="00CE50B8" w:rsidRPr="00CE50B8" w:rsidRDefault="00CE50B8" w:rsidP="00CE50B8">
      <w:pPr>
        <w:spacing w:line="270" w:lineRule="atLeast"/>
        <w:rPr>
          <w:rFonts w:ascii="Arial" w:eastAsia="Times New Roman" w:hAnsi="Arial" w:cs="Arial"/>
        </w:rPr>
      </w:pPr>
    </w:p>
    <w:p w14:paraId="40D605F8" w14:textId="77777777" w:rsidR="00CE50B8" w:rsidRPr="00CE50B8" w:rsidRDefault="00CE50B8" w:rsidP="00CE50B8">
      <w:pPr>
        <w:keepNext/>
        <w:spacing w:line="525" w:lineRule="atLeast"/>
        <w:outlineLvl w:val="1"/>
        <w:rPr>
          <w:rFonts w:ascii="Arial" w:eastAsia="Times New Roman" w:hAnsi="Arial" w:cs="Arial"/>
          <w:color w:val="1F497D" w:themeColor="text2"/>
          <w:lang w:val="x-none" w:eastAsia="x-none"/>
        </w:rPr>
      </w:pPr>
      <w:r w:rsidRPr="00CE50B8">
        <w:rPr>
          <w:rFonts w:ascii="Arial" w:eastAsia="Times New Roman" w:hAnsi="Arial" w:cs="Arial"/>
          <w:b/>
          <w:color w:val="1F497D" w:themeColor="text2"/>
          <w:lang w:val="x-none" w:eastAsia="x-none"/>
        </w:rPr>
        <w:t>Locations</w:t>
      </w:r>
    </w:p>
    <w:p w14:paraId="6DAFCD36" w14:textId="77777777" w:rsidR="00CE50B8" w:rsidRPr="00CE50B8" w:rsidRDefault="00CE50B8" w:rsidP="00CE50B8">
      <w:pPr>
        <w:spacing w:line="270" w:lineRule="atLeast"/>
        <w:rPr>
          <w:rFonts w:ascii="Arial" w:hAnsi="Arial" w:cs="Arial"/>
        </w:rPr>
      </w:pPr>
      <w:r w:rsidRPr="00CE50B8">
        <w:rPr>
          <w:rFonts w:ascii="Arial" w:hAnsi="Arial" w:cs="Arial"/>
        </w:rPr>
        <w:t>If you are required to enter the location where you worked, please select the location before entering the logs.</w:t>
      </w:r>
    </w:p>
    <w:p w14:paraId="0C6093D2" w14:textId="77777777" w:rsidR="00CE50B8" w:rsidRPr="00CE50B8" w:rsidRDefault="00CE50B8" w:rsidP="00CE50B8">
      <w:pPr>
        <w:spacing w:line="270" w:lineRule="atLeast"/>
        <w:rPr>
          <w:rFonts w:ascii="Arial" w:hAnsi="Arial" w:cs="Arial"/>
        </w:rPr>
      </w:pPr>
    </w:p>
    <w:p w14:paraId="701394DC" w14:textId="77777777" w:rsidR="00CE50B8" w:rsidRPr="00CE50B8" w:rsidRDefault="00CE50B8" w:rsidP="00CE50B8">
      <w:pPr>
        <w:keepNext/>
        <w:spacing w:line="525" w:lineRule="atLeast"/>
        <w:outlineLvl w:val="1"/>
        <w:rPr>
          <w:rFonts w:ascii="Arial" w:eastAsia="Times New Roman" w:hAnsi="Arial" w:cs="Arial"/>
          <w:color w:val="1F497D" w:themeColor="text2"/>
          <w:lang w:val="x-none" w:eastAsia="x-none"/>
        </w:rPr>
      </w:pPr>
      <w:r w:rsidRPr="00CE50B8">
        <w:rPr>
          <w:rFonts w:ascii="Arial" w:eastAsia="Times New Roman" w:hAnsi="Arial" w:cs="Arial"/>
          <w:b/>
          <w:color w:val="1F497D" w:themeColor="text2"/>
          <w:lang w:val="x-none" w:eastAsia="x-none"/>
        </w:rPr>
        <w:t>Copy a Log to Multiple Days</w:t>
      </w:r>
    </w:p>
    <w:p w14:paraId="3A42B741" w14:textId="77777777" w:rsidR="00CE50B8" w:rsidRPr="00CE50B8" w:rsidRDefault="00CE50B8" w:rsidP="00CE50B8">
      <w:pPr>
        <w:numPr>
          <w:ilvl w:val="0"/>
          <w:numId w:val="2"/>
        </w:numPr>
        <w:spacing w:line="270" w:lineRule="atLeast"/>
        <w:ind w:left="0"/>
        <w:rPr>
          <w:rFonts w:ascii="Arial" w:eastAsia="Times New Roman" w:hAnsi="Arial" w:cs="Arial"/>
        </w:rPr>
      </w:pPr>
      <w:r w:rsidRPr="00CE50B8">
        <w:rPr>
          <w:rFonts w:ascii="Arial" w:eastAsia="Times New Roman" w:hAnsi="Arial" w:cs="Arial"/>
        </w:rPr>
        <w:t>Right+Click the log you want to copy</w:t>
      </w:r>
    </w:p>
    <w:p w14:paraId="2C7D11DB" w14:textId="77777777" w:rsidR="00CE50B8" w:rsidRPr="00CE50B8" w:rsidRDefault="00CE50B8" w:rsidP="00CE50B8">
      <w:pPr>
        <w:numPr>
          <w:ilvl w:val="0"/>
          <w:numId w:val="2"/>
        </w:numPr>
        <w:spacing w:line="270" w:lineRule="atLeast"/>
        <w:ind w:left="0"/>
        <w:rPr>
          <w:rFonts w:ascii="Arial" w:eastAsia="Times New Roman" w:hAnsi="Arial" w:cs="Arial"/>
        </w:rPr>
      </w:pPr>
      <w:r w:rsidRPr="00CE50B8">
        <w:rPr>
          <w:rFonts w:ascii="Arial" w:eastAsia="Times New Roman" w:hAnsi="Arial" w:cs="Arial"/>
        </w:rPr>
        <w:t>Select </w:t>
      </w:r>
      <w:r w:rsidRPr="00CE50B8">
        <w:rPr>
          <w:rFonts w:ascii="Arial" w:eastAsia="Times New Roman" w:hAnsi="Arial" w:cs="Arial"/>
          <w:b/>
          <w:bCs/>
        </w:rPr>
        <w:t>Copy Log</w:t>
      </w:r>
    </w:p>
    <w:p w14:paraId="5522BED9" w14:textId="77777777" w:rsidR="00CE50B8" w:rsidRPr="00CE50B8" w:rsidRDefault="00CE50B8" w:rsidP="00CE50B8">
      <w:pPr>
        <w:numPr>
          <w:ilvl w:val="0"/>
          <w:numId w:val="2"/>
        </w:numPr>
        <w:spacing w:line="270" w:lineRule="atLeast"/>
        <w:ind w:left="0"/>
        <w:rPr>
          <w:rFonts w:ascii="Arial" w:eastAsia="Times New Roman" w:hAnsi="Arial" w:cs="Arial"/>
        </w:rPr>
      </w:pPr>
      <w:r w:rsidRPr="00CE50B8">
        <w:rPr>
          <w:rFonts w:ascii="Arial" w:eastAsia="Times New Roman" w:hAnsi="Arial" w:cs="Arial"/>
        </w:rPr>
        <w:t>Click the days you want to copy the log to</w:t>
      </w:r>
    </w:p>
    <w:p w14:paraId="31005ED4" w14:textId="77777777" w:rsidR="00CE50B8" w:rsidRPr="00CE50B8" w:rsidRDefault="00CE50B8" w:rsidP="00CE50B8">
      <w:pPr>
        <w:numPr>
          <w:ilvl w:val="0"/>
          <w:numId w:val="2"/>
        </w:numPr>
        <w:spacing w:line="270" w:lineRule="atLeast"/>
        <w:ind w:left="0"/>
        <w:rPr>
          <w:rFonts w:ascii="Arial" w:eastAsia="Times New Roman" w:hAnsi="Arial" w:cs="Arial"/>
        </w:rPr>
      </w:pPr>
      <w:r w:rsidRPr="00CE50B8">
        <w:rPr>
          <w:rFonts w:ascii="Arial" w:eastAsia="Times New Roman" w:hAnsi="Arial" w:cs="Arial"/>
        </w:rPr>
        <w:t>Click </w:t>
      </w:r>
      <w:r w:rsidRPr="00CE50B8">
        <w:rPr>
          <w:rFonts w:ascii="Arial" w:eastAsia="Times New Roman" w:hAnsi="Arial" w:cs="Arial"/>
          <w:b/>
          <w:bCs/>
        </w:rPr>
        <w:t>Save</w:t>
      </w:r>
    </w:p>
    <w:p w14:paraId="7642B63E" w14:textId="77777777" w:rsidR="00CE50B8" w:rsidRPr="00CE50B8" w:rsidRDefault="00CE50B8" w:rsidP="00CE50B8">
      <w:pPr>
        <w:spacing w:line="270" w:lineRule="atLeast"/>
        <w:jc w:val="center"/>
        <w:rPr>
          <w:rFonts w:ascii="Arial" w:hAnsi="Arial" w:cs="Arial"/>
        </w:rPr>
      </w:pPr>
      <w:r w:rsidRPr="00CE50B8">
        <w:rPr>
          <w:rFonts w:ascii="Arial" w:hAnsi="Arial" w:cs="Arial"/>
          <w:noProof/>
        </w:rPr>
        <w:lastRenderedPageBreak/>
        <w:drawing>
          <wp:inline distT="0" distB="0" distL="0" distR="0" wp14:anchorId="248CFF61" wp14:editId="502DF824">
            <wp:extent cx="3345180" cy="4039870"/>
            <wp:effectExtent l="0" t="0" r="7620" b="0"/>
            <wp:docPr id="4" name="Picture 4" descr="https://s3.amazonaws.com/cdn.freshdesk.com/data/helpdesk/attachments/production/5066298095/original/blob1466087923087.png?146608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3.amazonaws.com/cdn.freshdesk.com/data/helpdesk/attachments/production/5066298095/original/blob1466087923087.png?14660879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5180" cy="4039870"/>
                    </a:xfrm>
                    <a:prstGeom prst="rect">
                      <a:avLst/>
                    </a:prstGeom>
                    <a:noFill/>
                    <a:ln>
                      <a:noFill/>
                    </a:ln>
                  </pic:spPr>
                </pic:pic>
              </a:graphicData>
            </a:graphic>
          </wp:inline>
        </w:drawing>
      </w:r>
    </w:p>
    <w:p w14:paraId="78565072" w14:textId="77777777" w:rsidR="00CE50B8" w:rsidRPr="00CE50B8" w:rsidRDefault="00CE50B8" w:rsidP="00CE50B8">
      <w:pPr>
        <w:spacing w:line="270" w:lineRule="atLeast"/>
        <w:rPr>
          <w:rFonts w:ascii="Arial" w:eastAsia="Times New Roman" w:hAnsi="Arial" w:cs="Arial"/>
        </w:rPr>
      </w:pPr>
    </w:p>
    <w:p w14:paraId="22592339" w14:textId="77777777" w:rsidR="00CE50B8" w:rsidRPr="00CE50B8" w:rsidRDefault="00CE50B8" w:rsidP="00CE50B8">
      <w:pPr>
        <w:keepNext/>
        <w:spacing w:line="525" w:lineRule="atLeast"/>
        <w:outlineLvl w:val="1"/>
        <w:rPr>
          <w:rFonts w:ascii="Arial" w:eastAsia="Times New Roman" w:hAnsi="Arial" w:cs="Arial"/>
          <w:b/>
          <w:color w:val="1F497D" w:themeColor="text2"/>
          <w:lang w:val="x-none" w:eastAsia="x-none"/>
        </w:rPr>
      </w:pPr>
      <w:r w:rsidRPr="00CE50B8">
        <w:rPr>
          <w:rFonts w:ascii="Arial" w:eastAsia="Times New Roman" w:hAnsi="Arial" w:cs="Arial"/>
          <w:b/>
          <w:color w:val="1F497D" w:themeColor="text2"/>
          <w:lang w:val="x-none" w:eastAsia="x-none"/>
        </w:rPr>
        <w:t>Copy a Week of Duty Hour Logs to Other Weeks</w:t>
      </w:r>
    </w:p>
    <w:p w14:paraId="50A8F448" w14:textId="77777777" w:rsidR="00CE50B8" w:rsidRPr="00CE50B8" w:rsidRDefault="00CE50B8" w:rsidP="00CE50B8">
      <w:pPr>
        <w:numPr>
          <w:ilvl w:val="0"/>
          <w:numId w:val="3"/>
        </w:numPr>
        <w:spacing w:line="270" w:lineRule="atLeast"/>
        <w:ind w:left="0"/>
        <w:rPr>
          <w:rFonts w:ascii="Arial" w:eastAsia="Times New Roman" w:hAnsi="Arial" w:cs="Arial"/>
        </w:rPr>
      </w:pPr>
      <w:r w:rsidRPr="00CE50B8">
        <w:rPr>
          <w:rFonts w:ascii="Arial" w:eastAsia="Times New Roman" w:hAnsi="Arial" w:cs="Arial"/>
        </w:rPr>
        <w:t>Log a week of duty hours</w:t>
      </w:r>
    </w:p>
    <w:p w14:paraId="7CB05F4B" w14:textId="77777777" w:rsidR="00CE50B8" w:rsidRPr="00CE50B8" w:rsidRDefault="00CE50B8" w:rsidP="00CE50B8">
      <w:pPr>
        <w:numPr>
          <w:ilvl w:val="0"/>
          <w:numId w:val="3"/>
        </w:numPr>
        <w:spacing w:line="270" w:lineRule="atLeast"/>
        <w:ind w:left="0"/>
        <w:rPr>
          <w:rFonts w:ascii="Arial" w:eastAsia="Times New Roman" w:hAnsi="Arial" w:cs="Arial"/>
        </w:rPr>
      </w:pPr>
      <w:r w:rsidRPr="00CE50B8">
        <w:rPr>
          <w:rFonts w:ascii="Arial" w:eastAsia="Times New Roman" w:hAnsi="Arial" w:cs="Arial"/>
        </w:rPr>
        <w:t>Click </w:t>
      </w:r>
      <w:r w:rsidRPr="00CE50B8">
        <w:rPr>
          <w:rFonts w:ascii="Arial" w:eastAsia="Times New Roman" w:hAnsi="Arial" w:cs="Arial"/>
          <w:b/>
          <w:bCs/>
        </w:rPr>
        <w:t>Save &amp; Copy</w:t>
      </w:r>
    </w:p>
    <w:p w14:paraId="1544CB17" w14:textId="77777777" w:rsidR="00CE50B8" w:rsidRPr="00CE50B8" w:rsidRDefault="00CE50B8" w:rsidP="00CE50B8">
      <w:pPr>
        <w:numPr>
          <w:ilvl w:val="0"/>
          <w:numId w:val="3"/>
        </w:numPr>
        <w:spacing w:line="270" w:lineRule="atLeast"/>
        <w:ind w:left="0"/>
        <w:rPr>
          <w:rFonts w:ascii="Arial" w:eastAsia="Times New Roman" w:hAnsi="Arial" w:cs="Arial"/>
        </w:rPr>
      </w:pPr>
      <w:r w:rsidRPr="00CE50B8">
        <w:rPr>
          <w:rFonts w:ascii="Arial" w:eastAsia="Times New Roman" w:hAnsi="Arial" w:cs="Arial"/>
        </w:rPr>
        <w:t>Select the number of weeks forward you want to copy this week to</w:t>
      </w:r>
    </w:p>
    <w:p w14:paraId="0B2FFB2A" w14:textId="77777777" w:rsidR="00CE50B8" w:rsidRPr="00CE50B8" w:rsidRDefault="00CE50B8" w:rsidP="00CE50B8">
      <w:pPr>
        <w:numPr>
          <w:ilvl w:val="0"/>
          <w:numId w:val="3"/>
        </w:numPr>
        <w:spacing w:line="270" w:lineRule="atLeast"/>
        <w:ind w:left="0"/>
        <w:rPr>
          <w:rFonts w:ascii="Arial" w:eastAsia="Times New Roman" w:hAnsi="Arial" w:cs="Arial"/>
        </w:rPr>
      </w:pPr>
      <w:r w:rsidRPr="00CE50B8">
        <w:rPr>
          <w:rFonts w:ascii="Arial" w:eastAsia="Times New Roman" w:hAnsi="Arial" w:cs="Arial"/>
        </w:rPr>
        <w:t>Click </w:t>
      </w:r>
      <w:r w:rsidRPr="00CE50B8">
        <w:rPr>
          <w:rFonts w:ascii="Arial" w:eastAsia="Times New Roman" w:hAnsi="Arial" w:cs="Arial"/>
          <w:b/>
          <w:bCs/>
        </w:rPr>
        <w:t>Copy Logs</w:t>
      </w:r>
    </w:p>
    <w:p w14:paraId="4AC32A83" w14:textId="77777777" w:rsidR="00CE50B8" w:rsidRPr="00CE50B8" w:rsidRDefault="00CE50B8" w:rsidP="00CE50B8">
      <w:pPr>
        <w:spacing w:line="270" w:lineRule="atLeast"/>
        <w:jc w:val="center"/>
        <w:rPr>
          <w:rFonts w:ascii="Arial" w:hAnsi="Arial" w:cs="Arial"/>
        </w:rPr>
      </w:pPr>
      <w:r w:rsidRPr="00CE50B8">
        <w:rPr>
          <w:rFonts w:ascii="Arial" w:hAnsi="Arial" w:cs="Arial"/>
          <w:noProof/>
        </w:rPr>
        <w:drawing>
          <wp:inline distT="0" distB="0" distL="0" distR="0" wp14:anchorId="0E9556FF" wp14:editId="123726EB">
            <wp:extent cx="3380105" cy="1898015"/>
            <wp:effectExtent l="0" t="0" r="0" b="6985"/>
            <wp:docPr id="5" name="Picture 5" descr="https://s3.amazonaws.com/cdn.freshdesk.com/data/helpdesk/attachments/production/5066298172/original/blob1466087967217.png?146608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3.amazonaws.com/cdn.freshdesk.com/data/helpdesk/attachments/production/5066298172/original/blob1466087967217.png?14660879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0105" cy="1898015"/>
                    </a:xfrm>
                    <a:prstGeom prst="rect">
                      <a:avLst/>
                    </a:prstGeom>
                    <a:noFill/>
                    <a:ln>
                      <a:noFill/>
                    </a:ln>
                  </pic:spPr>
                </pic:pic>
              </a:graphicData>
            </a:graphic>
          </wp:inline>
        </w:drawing>
      </w:r>
    </w:p>
    <w:p w14:paraId="3C42BC88" w14:textId="77777777" w:rsidR="00CE50B8" w:rsidRPr="00CE50B8" w:rsidRDefault="00CE50B8" w:rsidP="00CE50B8">
      <w:pPr>
        <w:spacing w:line="270" w:lineRule="atLeast"/>
        <w:rPr>
          <w:rFonts w:ascii="Arial" w:eastAsia="Times New Roman" w:hAnsi="Arial" w:cs="Arial"/>
        </w:rPr>
      </w:pPr>
    </w:p>
    <w:p w14:paraId="6747782F" w14:textId="77777777" w:rsidR="00CE50B8" w:rsidRPr="00CE50B8" w:rsidRDefault="00CE50B8" w:rsidP="00CE50B8">
      <w:pPr>
        <w:numPr>
          <w:ilvl w:val="0"/>
          <w:numId w:val="4"/>
        </w:numPr>
        <w:spacing w:line="270" w:lineRule="atLeast"/>
        <w:ind w:left="0"/>
        <w:rPr>
          <w:rFonts w:ascii="Arial" w:eastAsia="Times New Roman" w:hAnsi="Arial" w:cs="Arial"/>
        </w:rPr>
      </w:pPr>
      <w:r w:rsidRPr="00CE50B8">
        <w:rPr>
          <w:rFonts w:ascii="Arial" w:eastAsia="Times New Roman" w:hAnsi="Arial" w:cs="Arial"/>
        </w:rPr>
        <w:t>To erase an entry, click any active cell to delete the entry.</w:t>
      </w:r>
    </w:p>
    <w:p w14:paraId="3BDA878E" w14:textId="77777777" w:rsidR="00CE50B8" w:rsidRPr="00CE50B8" w:rsidRDefault="00CE50B8" w:rsidP="00CE50B8">
      <w:pPr>
        <w:numPr>
          <w:ilvl w:val="0"/>
          <w:numId w:val="4"/>
        </w:numPr>
        <w:spacing w:line="270" w:lineRule="atLeast"/>
        <w:ind w:left="0"/>
        <w:rPr>
          <w:rFonts w:ascii="Arial" w:eastAsia="Times New Roman" w:hAnsi="Arial" w:cs="Arial"/>
        </w:rPr>
      </w:pPr>
      <w:r w:rsidRPr="00CE50B8">
        <w:rPr>
          <w:rFonts w:ascii="Arial" w:eastAsia="Times New Roman" w:hAnsi="Arial" w:cs="Arial"/>
        </w:rPr>
        <w:t>To apply an entry to multiple dates, right-click it and select the appropriate days on the calendar.</w:t>
      </w:r>
    </w:p>
    <w:p w14:paraId="498F1C51" w14:textId="77777777" w:rsidR="00CE50B8" w:rsidRPr="00CE50B8" w:rsidRDefault="00CE50B8" w:rsidP="00CE50B8">
      <w:pPr>
        <w:spacing w:line="270" w:lineRule="atLeast"/>
        <w:rPr>
          <w:rFonts w:ascii="Arial" w:hAnsi="Arial" w:cs="Arial"/>
        </w:rPr>
      </w:pPr>
    </w:p>
    <w:p w14:paraId="123E1F14" w14:textId="77777777" w:rsidR="00CE50B8" w:rsidRPr="00CE50B8" w:rsidRDefault="00CE50B8" w:rsidP="00CE50B8">
      <w:pPr>
        <w:keepNext/>
        <w:spacing w:line="525" w:lineRule="atLeast"/>
        <w:outlineLvl w:val="1"/>
        <w:rPr>
          <w:rFonts w:ascii="Arial" w:eastAsia="Times New Roman" w:hAnsi="Arial" w:cs="Arial"/>
          <w:color w:val="1F497D" w:themeColor="text2"/>
          <w:lang w:val="x-none" w:eastAsia="x-none"/>
        </w:rPr>
      </w:pPr>
      <w:r w:rsidRPr="00CE50B8">
        <w:rPr>
          <w:rFonts w:ascii="Arial" w:eastAsia="Times New Roman" w:hAnsi="Arial" w:cs="Arial"/>
          <w:b/>
          <w:color w:val="1F497D" w:themeColor="text2"/>
          <w:lang w:val="x-none" w:eastAsia="x-none"/>
        </w:rPr>
        <w:lastRenderedPageBreak/>
        <w:t>Navigation and Preferences</w:t>
      </w:r>
    </w:p>
    <w:p w14:paraId="743AF8F6" w14:textId="77777777" w:rsidR="00CE50B8" w:rsidRPr="00CE50B8" w:rsidRDefault="00CE50B8" w:rsidP="00CE50B8">
      <w:pPr>
        <w:spacing w:line="270" w:lineRule="atLeast"/>
        <w:rPr>
          <w:rFonts w:ascii="Arial" w:hAnsi="Arial" w:cs="Arial"/>
        </w:rPr>
      </w:pPr>
      <w:r w:rsidRPr="00CE50B8">
        <w:rPr>
          <w:rFonts w:ascii="Arial" w:hAnsi="Arial" w:cs="Arial"/>
        </w:rPr>
        <w:t>Previously saved logs are indicated with a hatch pattern and can be edited by right-clicking any cell that is part of the entry.</w:t>
      </w:r>
    </w:p>
    <w:p w14:paraId="156DE623" w14:textId="77777777" w:rsidR="00CE50B8" w:rsidRPr="00CE50B8" w:rsidRDefault="00CE50B8" w:rsidP="00CE50B8">
      <w:pPr>
        <w:spacing w:line="270" w:lineRule="atLeast"/>
        <w:rPr>
          <w:rFonts w:ascii="Arial" w:hAnsi="Arial" w:cs="Arial"/>
        </w:rPr>
      </w:pPr>
    </w:p>
    <w:p w14:paraId="34228E6E" w14:textId="77777777" w:rsidR="00CE50B8" w:rsidRPr="00CE50B8" w:rsidRDefault="00CE50B8" w:rsidP="00CE50B8">
      <w:pPr>
        <w:spacing w:line="270" w:lineRule="atLeast"/>
        <w:jc w:val="center"/>
        <w:rPr>
          <w:rFonts w:ascii="Arial" w:hAnsi="Arial" w:cs="Arial"/>
        </w:rPr>
      </w:pPr>
      <w:r w:rsidRPr="00CE50B8">
        <w:rPr>
          <w:rFonts w:ascii="Arial" w:hAnsi="Arial" w:cs="Arial"/>
          <w:noProof/>
        </w:rPr>
        <w:drawing>
          <wp:inline distT="0" distB="0" distL="0" distR="0" wp14:anchorId="68DCB446" wp14:editId="75FCD664">
            <wp:extent cx="1319530" cy="1597025"/>
            <wp:effectExtent l="0" t="0" r="1270" b="3175"/>
            <wp:docPr id="6" name="Picture 6" descr="https://s3.amazonaws.com/cdn.freshdesk.com/data/helpdesk/attachments/production/5066298201/original/blob1466088021332.png?1466088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3.amazonaws.com/cdn.freshdesk.com/data/helpdesk/attachments/production/5066298201/original/blob1466088021332.png?14660880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9530" cy="1597025"/>
                    </a:xfrm>
                    <a:prstGeom prst="rect">
                      <a:avLst/>
                    </a:prstGeom>
                    <a:noFill/>
                    <a:ln>
                      <a:noFill/>
                    </a:ln>
                  </pic:spPr>
                </pic:pic>
              </a:graphicData>
            </a:graphic>
          </wp:inline>
        </w:drawing>
      </w:r>
    </w:p>
    <w:p w14:paraId="2CBED0E7" w14:textId="77777777" w:rsidR="00CE50B8" w:rsidRPr="00CE50B8" w:rsidRDefault="00CE50B8" w:rsidP="00CE50B8">
      <w:pPr>
        <w:spacing w:line="270" w:lineRule="atLeast"/>
        <w:rPr>
          <w:rFonts w:ascii="Arial" w:eastAsia="Times New Roman" w:hAnsi="Arial" w:cs="Arial"/>
        </w:rPr>
      </w:pPr>
    </w:p>
    <w:p w14:paraId="2F60F793" w14:textId="77777777" w:rsidR="00CE50B8" w:rsidRPr="00CE50B8" w:rsidRDefault="00CE50B8" w:rsidP="00CE50B8">
      <w:pPr>
        <w:spacing w:line="270" w:lineRule="atLeast"/>
        <w:rPr>
          <w:rFonts w:ascii="Arial" w:hAnsi="Arial" w:cs="Arial"/>
        </w:rPr>
      </w:pPr>
      <w:r w:rsidRPr="00CE50B8">
        <w:rPr>
          <w:rFonts w:ascii="Arial" w:hAnsi="Arial" w:cs="Arial"/>
        </w:rPr>
        <w:t>If there is more than one log in a cell, you will see red hash marks. Hover over the cell to see a description of the logs it contains.</w:t>
      </w:r>
    </w:p>
    <w:p w14:paraId="36068B15" w14:textId="77777777" w:rsidR="00CE50B8" w:rsidRPr="00CE50B8" w:rsidRDefault="00CE50B8" w:rsidP="00CE50B8">
      <w:pPr>
        <w:spacing w:line="270" w:lineRule="atLeast"/>
        <w:rPr>
          <w:rFonts w:ascii="Arial" w:hAnsi="Arial" w:cs="Arial"/>
        </w:rPr>
      </w:pPr>
    </w:p>
    <w:p w14:paraId="341285D0" w14:textId="77777777" w:rsidR="00CE50B8" w:rsidRPr="00CE50B8" w:rsidRDefault="00CE50B8" w:rsidP="00CE50B8">
      <w:pPr>
        <w:spacing w:line="270" w:lineRule="atLeast"/>
        <w:jc w:val="center"/>
        <w:rPr>
          <w:rFonts w:ascii="Arial" w:hAnsi="Arial" w:cs="Arial"/>
        </w:rPr>
      </w:pPr>
      <w:r w:rsidRPr="00CE50B8">
        <w:rPr>
          <w:rFonts w:ascii="Arial" w:hAnsi="Arial" w:cs="Arial"/>
          <w:noProof/>
        </w:rPr>
        <w:drawing>
          <wp:inline distT="0" distB="0" distL="0" distR="0" wp14:anchorId="7FB9A8EB" wp14:editId="10924379">
            <wp:extent cx="4549140" cy="2557780"/>
            <wp:effectExtent l="0" t="0" r="0" b="7620"/>
            <wp:docPr id="7" name="Picture 7" descr="https://s3.amazonaws.com/cdn.freshdesk.com/data/helpdesk/attachments/production/5066298295/original/blob1466088073237.png?1466088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3.amazonaws.com/cdn.freshdesk.com/data/helpdesk/attachments/production/5066298295/original/blob1466088073237.png?14660880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9140" cy="2557780"/>
                    </a:xfrm>
                    <a:prstGeom prst="rect">
                      <a:avLst/>
                    </a:prstGeom>
                    <a:noFill/>
                    <a:ln>
                      <a:noFill/>
                    </a:ln>
                  </pic:spPr>
                </pic:pic>
              </a:graphicData>
            </a:graphic>
          </wp:inline>
        </w:drawing>
      </w:r>
    </w:p>
    <w:p w14:paraId="45A44697" w14:textId="77777777" w:rsidR="00CE50B8" w:rsidRPr="00CE50B8" w:rsidRDefault="00CE50B8" w:rsidP="00CE50B8">
      <w:pPr>
        <w:spacing w:line="270" w:lineRule="atLeast"/>
        <w:rPr>
          <w:rFonts w:ascii="Arial" w:eastAsia="Times New Roman" w:hAnsi="Arial" w:cs="Arial"/>
        </w:rPr>
      </w:pPr>
    </w:p>
    <w:p w14:paraId="4A34FA61" w14:textId="77777777" w:rsidR="00CE50B8" w:rsidRPr="00CE50B8" w:rsidRDefault="00CE50B8" w:rsidP="00CE50B8">
      <w:pPr>
        <w:spacing w:line="270" w:lineRule="atLeast"/>
        <w:rPr>
          <w:rFonts w:ascii="Arial" w:hAnsi="Arial" w:cs="Arial"/>
        </w:rPr>
      </w:pPr>
      <w:r w:rsidRPr="00CE50B8">
        <w:rPr>
          <w:rFonts w:ascii="Arial" w:hAnsi="Arial" w:cs="Arial"/>
        </w:rPr>
        <w:t>Click the navigation arrows in the corner of the timeline to advance to the next week or return to the prior week.</w:t>
      </w:r>
    </w:p>
    <w:p w14:paraId="6D7627D0" w14:textId="77777777" w:rsidR="00CE50B8" w:rsidRPr="00CE50B8" w:rsidRDefault="00CE50B8" w:rsidP="00CE50B8">
      <w:pPr>
        <w:spacing w:line="270" w:lineRule="atLeast"/>
        <w:rPr>
          <w:rFonts w:ascii="Arial" w:hAnsi="Arial" w:cs="Arial"/>
        </w:rPr>
      </w:pPr>
    </w:p>
    <w:p w14:paraId="68E248D3" w14:textId="77777777" w:rsidR="00CE50B8" w:rsidRPr="00CE50B8" w:rsidRDefault="00CE50B8" w:rsidP="00CE50B8">
      <w:pPr>
        <w:spacing w:line="270" w:lineRule="atLeast"/>
        <w:jc w:val="center"/>
        <w:rPr>
          <w:rFonts w:ascii="Arial" w:hAnsi="Arial" w:cs="Arial"/>
        </w:rPr>
      </w:pPr>
      <w:r w:rsidRPr="00CE50B8">
        <w:rPr>
          <w:rFonts w:ascii="Arial" w:hAnsi="Arial" w:cs="Arial"/>
          <w:noProof/>
        </w:rPr>
        <w:drawing>
          <wp:inline distT="0" distB="0" distL="0" distR="0" wp14:anchorId="5633356C" wp14:editId="0595607B">
            <wp:extent cx="7847330" cy="1180465"/>
            <wp:effectExtent l="0" t="0" r="1270" b="0"/>
            <wp:docPr id="8" name="Picture 8" descr="https://s3.amazonaws.com/cdn.freshdesk.com/data/helpdesk/attachments/production/5066298384/original/blob1466088117668.png?146608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3.amazonaws.com/cdn.freshdesk.com/data/helpdesk/attachments/production/5066298384/original/blob1466088117668.png?14660881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47330" cy="1180465"/>
                    </a:xfrm>
                    <a:prstGeom prst="rect">
                      <a:avLst/>
                    </a:prstGeom>
                    <a:noFill/>
                    <a:ln>
                      <a:noFill/>
                    </a:ln>
                  </pic:spPr>
                </pic:pic>
              </a:graphicData>
            </a:graphic>
          </wp:inline>
        </w:drawing>
      </w:r>
    </w:p>
    <w:p w14:paraId="4C10C701" w14:textId="77777777" w:rsidR="00CE50B8" w:rsidRPr="00CE50B8" w:rsidRDefault="00CE50B8" w:rsidP="00CE50B8">
      <w:pPr>
        <w:spacing w:line="270" w:lineRule="atLeast"/>
        <w:rPr>
          <w:rFonts w:ascii="Arial" w:eastAsia="Times New Roman" w:hAnsi="Arial" w:cs="Arial"/>
        </w:rPr>
      </w:pPr>
    </w:p>
    <w:p w14:paraId="3AAF50F9" w14:textId="77777777" w:rsidR="00CE50B8" w:rsidRPr="00CE50B8" w:rsidRDefault="00CE50B8" w:rsidP="00CE50B8">
      <w:pPr>
        <w:spacing w:line="270" w:lineRule="atLeast"/>
        <w:rPr>
          <w:rFonts w:ascii="Arial" w:hAnsi="Arial" w:cs="Arial"/>
        </w:rPr>
      </w:pPr>
      <w:r w:rsidRPr="00CE50B8">
        <w:rPr>
          <w:rFonts w:ascii="Arial" w:hAnsi="Arial" w:cs="Arial"/>
        </w:rPr>
        <w:t>Click the year or Preferences to set logging preferences and use a calendar to navigate to a different date.</w:t>
      </w:r>
    </w:p>
    <w:p w14:paraId="72C2319A" w14:textId="77777777" w:rsidR="00CE50B8" w:rsidRPr="00CE50B8" w:rsidRDefault="00CE50B8" w:rsidP="00CE50B8">
      <w:pPr>
        <w:spacing w:line="270" w:lineRule="atLeast"/>
        <w:rPr>
          <w:rFonts w:ascii="Arial" w:hAnsi="Arial" w:cs="Arial"/>
        </w:rPr>
      </w:pPr>
    </w:p>
    <w:p w14:paraId="1EF5D649" w14:textId="77777777" w:rsidR="00CE50B8" w:rsidRPr="00CE50B8" w:rsidRDefault="00CE50B8" w:rsidP="00CE50B8">
      <w:pPr>
        <w:spacing w:line="270" w:lineRule="atLeast"/>
        <w:jc w:val="center"/>
        <w:rPr>
          <w:rFonts w:ascii="Arial" w:hAnsi="Arial" w:cs="Arial"/>
        </w:rPr>
      </w:pPr>
      <w:r w:rsidRPr="00CE50B8">
        <w:rPr>
          <w:rFonts w:ascii="Arial" w:hAnsi="Arial" w:cs="Arial"/>
          <w:noProof/>
        </w:rPr>
        <w:drawing>
          <wp:inline distT="0" distB="0" distL="0" distR="0" wp14:anchorId="4EA305E8" wp14:editId="5F266A19">
            <wp:extent cx="3761740" cy="5278120"/>
            <wp:effectExtent l="0" t="0" r="0" b="5080"/>
            <wp:docPr id="9" name="Picture 9" descr="https://s3.amazonaws.com/cdn.freshdesk.com/data/helpdesk/attachments/production/5066298538/original/blob1466088177173.png?1466088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3.amazonaws.com/cdn.freshdesk.com/data/helpdesk/attachments/production/5066298538/original/blob1466088177173.png?14660881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1740" cy="5278120"/>
                    </a:xfrm>
                    <a:prstGeom prst="rect">
                      <a:avLst/>
                    </a:prstGeom>
                    <a:noFill/>
                    <a:ln>
                      <a:noFill/>
                    </a:ln>
                  </pic:spPr>
                </pic:pic>
              </a:graphicData>
            </a:graphic>
          </wp:inline>
        </w:drawing>
      </w:r>
    </w:p>
    <w:p w14:paraId="582A7361" w14:textId="77777777" w:rsidR="00CE50B8" w:rsidRPr="00CE50B8" w:rsidRDefault="00CE50B8" w:rsidP="00CE50B8">
      <w:pPr>
        <w:spacing w:line="270" w:lineRule="atLeast"/>
        <w:jc w:val="center"/>
        <w:rPr>
          <w:rFonts w:ascii="Arial" w:eastAsia="Times New Roman" w:hAnsi="Arial" w:cs="Arial"/>
        </w:rPr>
      </w:pPr>
    </w:p>
    <w:p w14:paraId="6F99274D" w14:textId="77777777" w:rsidR="00CE50B8" w:rsidRPr="00CE50B8" w:rsidRDefault="00CE50B8" w:rsidP="00CE50B8">
      <w:pPr>
        <w:spacing w:line="270" w:lineRule="atLeast"/>
        <w:rPr>
          <w:rFonts w:ascii="Arial" w:hAnsi="Arial" w:cs="Arial"/>
        </w:rPr>
      </w:pPr>
      <w:r w:rsidRPr="00CE50B8">
        <w:rPr>
          <w:rFonts w:ascii="Arial" w:hAnsi="Arial" w:cs="Arial"/>
        </w:rPr>
        <w:br/>
        <w:t>Click </w:t>
      </w:r>
      <w:r w:rsidRPr="00CE50B8">
        <w:rPr>
          <w:rFonts w:ascii="Arial" w:hAnsi="Arial" w:cs="Arial"/>
          <w:b/>
          <w:bCs/>
        </w:rPr>
        <w:t>Edit in Bulk</w:t>
      </w:r>
      <w:r w:rsidRPr="00CE50B8">
        <w:rPr>
          <w:rFonts w:ascii="Arial" w:hAnsi="Arial" w:cs="Arial"/>
        </w:rPr>
        <w:t> to adjust all the details for all previously saved entries for the current week.</w:t>
      </w:r>
    </w:p>
    <w:p w14:paraId="6185B7B9" w14:textId="77777777" w:rsidR="00CE50B8" w:rsidRPr="00CE50B8" w:rsidRDefault="00CE50B8" w:rsidP="00CE50B8">
      <w:pPr>
        <w:spacing w:line="270" w:lineRule="atLeast"/>
        <w:rPr>
          <w:rFonts w:ascii="Arial" w:hAnsi="Arial" w:cs="Arial"/>
        </w:rPr>
      </w:pPr>
      <w:r w:rsidRPr="00CE50B8">
        <w:rPr>
          <w:rFonts w:ascii="Arial" w:hAnsi="Arial" w:cs="Arial"/>
        </w:rPr>
        <w:t>Click </w:t>
      </w:r>
      <w:r w:rsidRPr="00CE50B8">
        <w:rPr>
          <w:rFonts w:ascii="Arial" w:hAnsi="Arial" w:cs="Arial"/>
          <w:b/>
          <w:bCs/>
        </w:rPr>
        <w:t>Cancel</w:t>
      </w:r>
      <w:r w:rsidRPr="00CE50B8">
        <w:rPr>
          <w:rFonts w:ascii="Arial" w:hAnsi="Arial" w:cs="Arial"/>
        </w:rPr>
        <w:t> to delete all unsaved entries.</w:t>
      </w:r>
    </w:p>
    <w:p w14:paraId="61E60CB2" w14:textId="77777777" w:rsidR="00CE50B8" w:rsidRPr="00CE50B8" w:rsidRDefault="00CE50B8" w:rsidP="00CE50B8">
      <w:pPr>
        <w:spacing w:line="270" w:lineRule="atLeast"/>
        <w:rPr>
          <w:rFonts w:ascii="Arial" w:hAnsi="Arial" w:cs="Arial"/>
        </w:rPr>
      </w:pPr>
      <w:r w:rsidRPr="00CE50B8">
        <w:rPr>
          <w:rFonts w:ascii="Arial" w:hAnsi="Arial" w:cs="Arial"/>
        </w:rPr>
        <w:t>Click </w:t>
      </w:r>
      <w:r w:rsidRPr="00CE50B8">
        <w:rPr>
          <w:rFonts w:ascii="Arial" w:hAnsi="Arial" w:cs="Arial"/>
          <w:b/>
          <w:bCs/>
        </w:rPr>
        <w:t>Preferences</w:t>
      </w:r>
      <w:r w:rsidRPr="00CE50B8">
        <w:rPr>
          <w:rFonts w:ascii="Arial" w:hAnsi="Arial" w:cs="Arial"/>
        </w:rPr>
        <w:t> to select dates and set logging preferences.</w:t>
      </w:r>
    </w:p>
    <w:p w14:paraId="5181F65C" w14:textId="77777777" w:rsidR="00CE50B8" w:rsidRPr="00CE50B8" w:rsidRDefault="00CE50B8" w:rsidP="00CE50B8">
      <w:pPr>
        <w:spacing w:line="270" w:lineRule="atLeast"/>
        <w:rPr>
          <w:rFonts w:ascii="Arial" w:hAnsi="Arial" w:cs="Arial"/>
        </w:rPr>
      </w:pPr>
      <w:r w:rsidRPr="00CE50B8">
        <w:rPr>
          <w:rFonts w:ascii="Arial" w:hAnsi="Arial" w:cs="Arial"/>
        </w:rPr>
        <w:t>Hours cannot be logged to a locked date range unless a user has privileges to override the lock. To adjust locked entries, contact the administrator listed below the Schedule Lock Notice.</w:t>
      </w:r>
    </w:p>
    <w:p w14:paraId="01D4FE45" w14:textId="77777777" w:rsidR="00CE50B8" w:rsidRPr="00CE50B8" w:rsidRDefault="00CE50B8" w:rsidP="00CE50B8">
      <w:pPr>
        <w:spacing w:line="270" w:lineRule="atLeast"/>
        <w:rPr>
          <w:rFonts w:ascii="Arial" w:hAnsi="Arial" w:cs="Arial"/>
        </w:rPr>
      </w:pPr>
    </w:p>
    <w:p w14:paraId="632B3E2F" w14:textId="77777777" w:rsidR="00CE50B8" w:rsidRPr="00CE50B8" w:rsidRDefault="00CE50B8" w:rsidP="00CE50B8">
      <w:pPr>
        <w:spacing w:line="656" w:lineRule="atLeast"/>
        <w:outlineLvl w:val="0"/>
        <w:rPr>
          <w:rFonts w:ascii="Arial" w:eastAsia="Times New Roman" w:hAnsi="Arial" w:cs="Arial"/>
          <w:kern w:val="36"/>
        </w:rPr>
      </w:pPr>
      <w:r w:rsidRPr="00CE50B8">
        <w:rPr>
          <w:rFonts w:ascii="Arial" w:eastAsia="Times New Roman" w:hAnsi="Arial" w:cs="Arial"/>
          <w:b/>
          <w:bCs/>
          <w:kern w:val="36"/>
        </w:rPr>
        <w:t>Rule Violations on the Entry Grid</w:t>
      </w:r>
    </w:p>
    <w:p w14:paraId="0CFD75DC" w14:textId="77777777" w:rsidR="00CE50B8" w:rsidRPr="00CE50B8" w:rsidRDefault="00CE50B8" w:rsidP="00CE50B8">
      <w:pPr>
        <w:spacing w:line="270" w:lineRule="atLeast"/>
        <w:rPr>
          <w:rFonts w:ascii="Arial" w:hAnsi="Arial" w:cs="Arial"/>
        </w:rPr>
      </w:pPr>
      <w:r w:rsidRPr="00CE50B8">
        <w:rPr>
          <w:rFonts w:ascii="Arial" w:hAnsi="Arial" w:cs="Arial"/>
        </w:rPr>
        <w:t>Entries that cause violations to the rules configured for a department will be outlined in red on the entry grid.</w:t>
      </w:r>
    </w:p>
    <w:p w14:paraId="729F28CC" w14:textId="77777777" w:rsidR="00CE50B8" w:rsidRDefault="00CE50B8">
      <w:pPr>
        <w:rPr>
          <w:rFonts w:ascii="Arial" w:hAnsi="Arial" w:cs="Arial"/>
        </w:rPr>
      </w:pPr>
      <w:r>
        <w:rPr>
          <w:rFonts w:ascii="Arial" w:hAnsi="Arial" w:cs="Arial"/>
        </w:rPr>
        <w:br w:type="page"/>
      </w:r>
    </w:p>
    <w:p w14:paraId="5EED1CEF" w14:textId="77777777" w:rsidR="00CE50B8" w:rsidRPr="00CE50B8" w:rsidRDefault="00CE50B8" w:rsidP="00CE50B8">
      <w:pPr>
        <w:rPr>
          <w:rFonts w:ascii="Arial" w:hAnsi="Arial" w:cs="Arial"/>
          <w:b/>
          <w:color w:val="1F497D" w:themeColor="text2"/>
          <w:lang w:val="x-none"/>
        </w:rPr>
      </w:pPr>
      <w:r w:rsidRPr="00CE50B8">
        <w:rPr>
          <w:rFonts w:ascii="Arial" w:hAnsi="Arial" w:cs="Arial"/>
          <w:b/>
          <w:color w:val="1F497D" w:themeColor="text2"/>
          <w:lang w:val="x-none"/>
        </w:rPr>
        <w:lastRenderedPageBreak/>
        <w:t>View Duty Hours</w:t>
      </w:r>
    </w:p>
    <w:p w14:paraId="497BDC5C" w14:textId="77777777" w:rsidR="00CE50B8" w:rsidRDefault="00CE50B8" w:rsidP="00CE50B8">
      <w:pPr>
        <w:rPr>
          <w:rFonts w:ascii="Arial" w:hAnsi="Arial" w:cs="Arial"/>
          <w:b/>
          <w:lang w:val="x-none"/>
        </w:rPr>
      </w:pPr>
    </w:p>
    <w:p w14:paraId="2FC17F9A" w14:textId="77777777" w:rsidR="00CE50B8" w:rsidRPr="00CE50B8" w:rsidRDefault="00CE50B8" w:rsidP="00CE50B8">
      <w:pPr>
        <w:rPr>
          <w:rFonts w:ascii="Arial" w:hAnsi="Arial" w:cs="Arial"/>
          <w:lang w:val="x-none"/>
        </w:rPr>
      </w:pPr>
      <w:r w:rsidRPr="00CE50B8">
        <w:rPr>
          <w:rFonts w:ascii="Arial" w:hAnsi="Arial" w:cs="Arial"/>
          <w:b/>
          <w:lang w:val="x-none"/>
        </w:rPr>
        <w:t>From your Home page</w:t>
      </w:r>
    </w:p>
    <w:p w14:paraId="2D490A0B" w14:textId="77777777" w:rsidR="00CE50B8" w:rsidRPr="00CE50B8" w:rsidRDefault="00CE50B8" w:rsidP="00CE50B8">
      <w:pPr>
        <w:rPr>
          <w:rFonts w:ascii="Arial" w:hAnsi="Arial" w:cs="Arial"/>
        </w:rPr>
      </w:pPr>
      <w:r w:rsidRPr="00CE50B8">
        <w:rPr>
          <w:rFonts w:ascii="Arial" w:hAnsi="Arial" w:cs="Arial"/>
        </w:rPr>
        <w:t>The Duty Hours Dashboard on your Home page shows the hours you've logged for the last four weeks including vacation hours, days off and number of calls taken during the date range.</w:t>
      </w:r>
    </w:p>
    <w:p w14:paraId="66130C54" w14:textId="77777777" w:rsidR="00CE50B8" w:rsidRPr="00CE50B8" w:rsidRDefault="00CE50B8" w:rsidP="00CE50B8">
      <w:pPr>
        <w:rPr>
          <w:rFonts w:ascii="Arial" w:hAnsi="Arial" w:cs="Arial"/>
        </w:rPr>
      </w:pPr>
    </w:p>
    <w:p w14:paraId="03CCE589" w14:textId="77777777" w:rsidR="00CE50B8" w:rsidRPr="00CE50B8" w:rsidRDefault="00CE50B8" w:rsidP="00CE50B8">
      <w:pPr>
        <w:rPr>
          <w:rFonts w:ascii="Arial" w:hAnsi="Arial" w:cs="Arial"/>
        </w:rPr>
      </w:pPr>
    </w:p>
    <w:p w14:paraId="668E6546" w14:textId="77777777" w:rsidR="00CE50B8" w:rsidRPr="00CE50B8" w:rsidRDefault="00CE50B8" w:rsidP="00CE50B8">
      <w:pPr>
        <w:rPr>
          <w:rFonts w:ascii="Arial" w:hAnsi="Arial" w:cs="Arial"/>
        </w:rPr>
      </w:pPr>
      <w:r w:rsidRPr="00CE50B8">
        <w:rPr>
          <w:rFonts w:ascii="Arial" w:hAnsi="Arial" w:cs="Arial"/>
        </w:rPr>
        <w:t> </w:t>
      </w:r>
    </w:p>
    <w:p w14:paraId="7FD02A95" w14:textId="77777777" w:rsidR="00CE50B8" w:rsidRPr="00CE50B8" w:rsidRDefault="00CE50B8" w:rsidP="00CE50B8">
      <w:pPr>
        <w:rPr>
          <w:rFonts w:ascii="Arial" w:hAnsi="Arial" w:cs="Arial"/>
        </w:rPr>
      </w:pPr>
      <w:r w:rsidRPr="00CE50B8">
        <w:rPr>
          <w:rFonts w:ascii="Arial" w:hAnsi="Arial" w:cs="Arial"/>
          <w:noProof/>
        </w:rPr>
        <w:drawing>
          <wp:inline distT="0" distB="0" distL="0" distR="0" wp14:anchorId="5FC13299" wp14:editId="11BEF88B">
            <wp:extent cx="5463540" cy="3298825"/>
            <wp:effectExtent l="0" t="0" r="0" b="3175"/>
            <wp:docPr id="31" name="Picture 31" descr="https://s3.amazonaws.com/cdn.freshdesk.com/data/helpdesk/attachments/production/5066301595/original/blob1466090548760.png?1466090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3.amazonaws.com/cdn.freshdesk.com/data/helpdesk/attachments/production/5066301595/original/blob1466090548760.png?14660905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3540" cy="3298825"/>
                    </a:xfrm>
                    <a:prstGeom prst="rect">
                      <a:avLst/>
                    </a:prstGeom>
                    <a:noFill/>
                    <a:ln>
                      <a:noFill/>
                    </a:ln>
                  </pic:spPr>
                </pic:pic>
              </a:graphicData>
            </a:graphic>
          </wp:inline>
        </w:drawing>
      </w:r>
    </w:p>
    <w:p w14:paraId="6FFE9581" w14:textId="77777777" w:rsidR="00CE50B8" w:rsidRPr="00CE50B8" w:rsidRDefault="00CE50B8" w:rsidP="00CE50B8">
      <w:pPr>
        <w:rPr>
          <w:rFonts w:ascii="Arial" w:hAnsi="Arial" w:cs="Arial"/>
        </w:rPr>
      </w:pPr>
    </w:p>
    <w:p w14:paraId="14BA6DFA" w14:textId="77777777" w:rsidR="00CE50B8" w:rsidRPr="00CE50B8" w:rsidRDefault="00CE50B8" w:rsidP="00CE50B8">
      <w:pPr>
        <w:rPr>
          <w:rFonts w:ascii="Arial" w:hAnsi="Arial" w:cs="Arial"/>
        </w:rPr>
      </w:pPr>
    </w:p>
    <w:p w14:paraId="4F19C9E4" w14:textId="77777777" w:rsidR="00CE50B8" w:rsidRPr="00CE50B8" w:rsidRDefault="00CE50B8" w:rsidP="00CE50B8">
      <w:pPr>
        <w:rPr>
          <w:rFonts w:ascii="Arial" w:hAnsi="Arial" w:cs="Arial"/>
          <w:lang w:val="x-none"/>
        </w:rPr>
      </w:pPr>
      <w:r w:rsidRPr="00CE50B8">
        <w:rPr>
          <w:rFonts w:ascii="Arial" w:hAnsi="Arial" w:cs="Arial"/>
          <w:b/>
          <w:lang w:val="x-none"/>
        </w:rPr>
        <w:t>From the Duty Hours module</w:t>
      </w:r>
    </w:p>
    <w:p w14:paraId="2B6300E7" w14:textId="77777777" w:rsidR="00CE50B8" w:rsidRPr="00CE50B8" w:rsidRDefault="00CE50B8" w:rsidP="00CE50B8">
      <w:pPr>
        <w:rPr>
          <w:rFonts w:ascii="Arial" w:hAnsi="Arial" w:cs="Arial"/>
        </w:rPr>
      </w:pPr>
      <w:r w:rsidRPr="00CE50B8">
        <w:rPr>
          <w:rFonts w:ascii="Arial" w:hAnsi="Arial" w:cs="Arial"/>
        </w:rPr>
        <w:t>Go to </w:t>
      </w:r>
      <w:r w:rsidRPr="00CE50B8">
        <w:rPr>
          <w:rFonts w:ascii="Arial" w:hAnsi="Arial" w:cs="Arial"/>
          <w:i/>
          <w:iCs/>
        </w:rPr>
        <w:t>Duty Hours &gt; View Hours</w:t>
      </w:r>
    </w:p>
    <w:p w14:paraId="102665ED" w14:textId="77777777" w:rsidR="00CE50B8" w:rsidRPr="00CE50B8" w:rsidRDefault="00CE50B8" w:rsidP="00CE50B8">
      <w:pPr>
        <w:rPr>
          <w:rFonts w:ascii="Arial" w:hAnsi="Arial" w:cs="Arial"/>
        </w:rPr>
      </w:pPr>
      <w:r w:rsidRPr="00CE50B8">
        <w:rPr>
          <w:rFonts w:ascii="Arial" w:hAnsi="Arial" w:cs="Arial"/>
        </w:rPr>
        <w:t>From this page you can view the rotation you were assigned to when the logs were entered, the day of the log, start and end time, duration and information about who entered the log - either an administrator (Admin), applied by the daily assignment schedule (Sched) or you entered the log (Res).</w:t>
      </w:r>
    </w:p>
    <w:p w14:paraId="2C20FDEE" w14:textId="77777777" w:rsidR="00CE50B8" w:rsidRPr="00CE50B8" w:rsidRDefault="00CE50B8" w:rsidP="00CE50B8">
      <w:pPr>
        <w:rPr>
          <w:rFonts w:ascii="Arial" w:hAnsi="Arial" w:cs="Arial"/>
        </w:rPr>
      </w:pPr>
    </w:p>
    <w:p w14:paraId="08BA5C38" w14:textId="77777777" w:rsidR="00CE50B8" w:rsidRPr="00CE50B8" w:rsidRDefault="00CE50B8" w:rsidP="00CE50B8">
      <w:pPr>
        <w:rPr>
          <w:rFonts w:ascii="Arial" w:hAnsi="Arial" w:cs="Arial"/>
        </w:rPr>
      </w:pPr>
      <w:r w:rsidRPr="00CE50B8">
        <w:rPr>
          <w:rFonts w:ascii="Arial" w:hAnsi="Arial" w:cs="Arial"/>
        </w:rPr>
        <w:t>Change the date range to view other logs and add a note to a log by clicking on the post-it-note icon on the right.</w:t>
      </w:r>
    </w:p>
    <w:p w14:paraId="70709221" w14:textId="77777777" w:rsidR="00CE50B8" w:rsidRPr="00CE50B8" w:rsidRDefault="00CE50B8" w:rsidP="00CE50B8">
      <w:pPr>
        <w:rPr>
          <w:rFonts w:ascii="Arial" w:hAnsi="Arial" w:cs="Arial"/>
        </w:rPr>
      </w:pPr>
    </w:p>
    <w:p w14:paraId="29A2E843" w14:textId="77777777" w:rsidR="00CE50B8" w:rsidRPr="00CE50B8" w:rsidRDefault="00CE50B8" w:rsidP="00CE50B8">
      <w:pPr>
        <w:rPr>
          <w:rFonts w:ascii="Arial" w:hAnsi="Arial" w:cs="Arial"/>
        </w:rPr>
      </w:pPr>
      <w:r w:rsidRPr="00CE50B8">
        <w:rPr>
          <w:rFonts w:ascii="Arial" w:hAnsi="Arial" w:cs="Arial"/>
          <w:noProof/>
        </w:rPr>
        <w:lastRenderedPageBreak/>
        <w:drawing>
          <wp:inline distT="0" distB="0" distL="0" distR="0" wp14:anchorId="6651A19E" wp14:editId="64B22248">
            <wp:extent cx="12952095" cy="4328795"/>
            <wp:effectExtent l="0" t="0" r="1905" b="0"/>
            <wp:docPr id="32" name="Picture 32" descr="https://s3.amazonaws.com/cdn.freshdesk.com/data/helpdesk/attachments/production/5066301656/original/blob1466090606664.png?1466090621">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3.amazonaws.com/cdn.freshdesk.com/data/helpdesk/attachments/production/5066301656/original/blob1466090606664.png?1466090621">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52095" cy="4328795"/>
                    </a:xfrm>
                    <a:prstGeom prst="rect">
                      <a:avLst/>
                    </a:prstGeom>
                    <a:noFill/>
                    <a:ln>
                      <a:noFill/>
                    </a:ln>
                  </pic:spPr>
                </pic:pic>
              </a:graphicData>
            </a:graphic>
          </wp:inline>
        </w:drawing>
      </w:r>
    </w:p>
    <w:p w14:paraId="69B517F2" w14:textId="77777777" w:rsidR="00CE50B8" w:rsidRPr="00CE50B8" w:rsidRDefault="00CE50B8" w:rsidP="00CE50B8">
      <w:pPr>
        <w:rPr>
          <w:rFonts w:ascii="Arial" w:hAnsi="Arial" w:cs="Arial"/>
        </w:rPr>
      </w:pPr>
    </w:p>
    <w:p w14:paraId="6364954D" w14:textId="77777777" w:rsidR="00CE50B8" w:rsidRDefault="00CE50B8">
      <w:pPr>
        <w:rPr>
          <w:rFonts w:ascii="Arial" w:hAnsi="Arial" w:cs="Arial"/>
        </w:rPr>
      </w:pPr>
      <w:r>
        <w:rPr>
          <w:rFonts w:ascii="Arial" w:hAnsi="Arial" w:cs="Arial"/>
        </w:rPr>
        <w:br w:type="page"/>
      </w:r>
    </w:p>
    <w:p w14:paraId="24C08484" w14:textId="77777777" w:rsidR="00CE50B8" w:rsidRPr="00CE50B8" w:rsidRDefault="00CE50B8" w:rsidP="00CE50B8">
      <w:pPr>
        <w:rPr>
          <w:rFonts w:ascii="Arial" w:hAnsi="Arial" w:cs="Arial"/>
          <w:b/>
          <w:bCs/>
          <w:color w:val="1F497D" w:themeColor="text2"/>
        </w:rPr>
      </w:pPr>
      <w:r w:rsidRPr="00CE50B8">
        <w:rPr>
          <w:rFonts w:ascii="Arial" w:hAnsi="Arial" w:cs="Arial"/>
          <w:b/>
          <w:bCs/>
          <w:color w:val="1F497D" w:themeColor="text2"/>
        </w:rPr>
        <w:lastRenderedPageBreak/>
        <w:t>Edit Duty Hours</w:t>
      </w:r>
    </w:p>
    <w:p w14:paraId="08A871C1" w14:textId="77777777" w:rsidR="00CE50B8" w:rsidRDefault="00CE50B8" w:rsidP="00CE50B8">
      <w:pPr>
        <w:rPr>
          <w:rFonts w:ascii="Arial" w:hAnsi="Arial" w:cs="Arial"/>
          <w:b/>
          <w:bCs/>
        </w:rPr>
      </w:pPr>
    </w:p>
    <w:p w14:paraId="4120BCA0" w14:textId="77777777" w:rsidR="00CE50B8" w:rsidRPr="00CE50B8" w:rsidRDefault="00CE50B8" w:rsidP="00CE50B8">
      <w:pPr>
        <w:rPr>
          <w:rFonts w:ascii="Arial" w:hAnsi="Arial" w:cs="Arial"/>
        </w:rPr>
      </w:pPr>
      <w:r w:rsidRPr="00CE50B8">
        <w:rPr>
          <w:rFonts w:ascii="Arial" w:hAnsi="Arial" w:cs="Arial"/>
          <w:b/>
          <w:bCs/>
        </w:rPr>
        <w:t>Edit Single Duty Hour Entry</w:t>
      </w:r>
    </w:p>
    <w:p w14:paraId="1FF112DB" w14:textId="77777777" w:rsidR="00CE50B8" w:rsidRPr="00CE50B8" w:rsidRDefault="00CE50B8" w:rsidP="00CE50B8">
      <w:pPr>
        <w:numPr>
          <w:ilvl w:val="0"/>
          <w:numId w:val="5"/>
        </w:numPr>
        <w:rPr>
          <w:rFonts w:ascii="Arial" w:hAnsi="Arial" w:cs="Arial"/>
        </w:rPr>
      </w:pPr>
      <w:r w:rsidRPr="00CE50B8">
        <w:rPr>
          <w:rFonts w:ascii="Arial" w:hAnsi="Arial" w:cs="Arial"/>
        </w:rPr>
        <w:t>Go to </w:t>
      </w:r>
      <w:r w:rsidRPr="00CE50B8">
        <w:rPr>
          <w:rFonts w:ascii="Arial" w:hAnsi="Arial" w:cs="Arial"/>
          <w:i/>
          <w:iCs/>
        </w:rPr>
        <w:t>Duty Hours &gt; View Hours</w:t>
      </w:r>
    </w:p>
    <w:p w14:paraId="7E6D0F08" w14:textId="77777777" w:rsidR="00CE50B8" w:rsidRPr="00CE50B8" w:rsidRDefault="00CE50B8" w:rsidP="00CE50B8">
      <w:pPr>
        <w:numPr>
          <w:ilvl w:val="0"/>
          <w:numId w:val="5"/>
        </w:numPr>
        <w:rPr>
          <w:rFonts w:ascii="Arial" w:hAnsi="Arial" w:cs="Arial"/>
        </w:rPr>
      </w:pPr>
      <w:r w:rsidRPr="00CE50B8">
        <w:rPr>
          <w:rFonts w:ascii="Arial" w:hAnsi="Arial" w:cs="Arial"/>
        </w:rPr>
        <w:t>Adjust date range, if necessary, and click </w:t>
      </w:r>
      <w:r w:rsidRPr="00CE50B8">
        <w:rPr>
          <w:rFonts w:ascii="Arial" w:hAnsi="Arial" w:cs="Arial"/>
          <w:b/>
          <w:bCs/>
        </w:rPr>
        <w:t>Update</w:t>
      </w:r>
    </w:p>
    <w:p w14:paraId="38E69DF1" w14:textId="77777777" w:rsidR="00CE50B8" w:rsidRPr="00CE50B8" w:rsidRDefault="00CE50B8" w:rsidP="00CE50B8">
      <w:pPr>
        <w:numPr>
          <w:ilvl w:val="0"/>
          <w:numId w:val="5"/>
        </w:numPr>
        <w:rPr>
          <w:rFonts w:ascii="Arial" w:hAnsi="Arial" w:cs="Arial"/>
        </w:rPr>
      </w:pPr>
      <w:r w:rsidRPr="00CE50B8">
        <w:rPr>
          <w:rFonts w:ascii="Arial" w:hAnsi="Arial" w:cs="Arial"/>
        </w:rPr>
        <w:t>Hover your cursor in front of the entry that needs edited. Click on the chevron that appears.</w:t>
      </w:r>
    </w:p>
    <w:p w14:paraId="02460018" w14:textId="77777777" w:rsidR="00CE50B8" w:rsidRPr="00CE50B8" w:rsidRDefault="00CE50B8" w:rsidP="00CE50B8">
      <w:pPr>
        <w:numPr>
          <w:ilvl w:val="0"/>
          <w:numId w:val="5"/>
        </w:numPr>
        <w:rPr>
          <w:rFonts w:ascii="Arial" w:hAnsi="Arial" w:cs="Arial"/>
        </w:rPr>
      </w:pPr>
      <w:r w:rsidRPr="00CE50B8">
        <w:rPr>
          <w:rFonts w:ascii="Arial" w:hAnsi="Arial" w:cs="Arial"/>
        </w:rPr>
        <w:t>Click </w:t>
      </w:r>
      <w:r w:rsidRPr="00CE50B8">
        <w:rPr>
          <w:rFonts w:ascii="Arial" w:hAnsi="Arial" w:cs="Arial"/>
          <w:b/>
          <w:bCs/>
        </w:rPr>
        <w:t>Edit</w:t>
      </w:r>
    </w:p>
    <w:p w14:paraId="527E4E84" w14:textId="77777777" w:rsidR="00CE50B8" w:rsidRPr="00CE50B8" w:rsidRDefault="00CE50B8" w:rsidP="00CE50B8">
      <w:pPr>
        <w:numPr>
          <w:ilvl w:val="0"/>
          <w:numId w:val="5"/>
        </w:numPr>
        <w:rPr>
          <w:rFonts w:ascii="Arial" w:hAnsi="Arial" w:cs="Arial"/>
        </w:rPr>
      </w:pPr>
      <w:r w:rsidRPr="00CE50B8">
        <w:rPr>
          <w:rFonts w:ascii="Arial" w:hAnsi="Arial" w:cs="Arial"/>
        </w:rPr>
        <w:t>Make your changes and click </w:t>
      </w:r>
      <w:r w:rsidRPr="00CE50B8">
        <w:rPr>
          <w:rFonts w:ascii="Arial" w:hAnsi="Arial" w:cs="Arial"/>
          <w:b/>
          <w:bCs/>
        </w:rPr>
        <w:t>Save</w:t>
      </w:r>
    </w:p>
    <w:p w14:paraId="529707D4" w14:textId="77777777" w:rsidR="00CE50B8" w:rsidRPr="00CE50B8" w:rsidRDefault="00CE50B8" w:rsidP="00CE50B8">
      <w:pPr>
        <w:ind w:left="720"/>
        <w:rPr>
          <w:rFonts w:ascii="Arial" w:hAnsi="Arial" w:cs="Arial"/>
        </w:rPr>
      </w:pPr>
    </w:p>
    <w:p w14:paraId="071433C0" w14:textId="77777777" w:rsidR="00CE50B8" w:rsidRPr="00CE50B8" w:rsidRDefault="00CE50B8" w:rsidP="00CE50B8">
      <w:pPr>
        <w:rPr>
          <w:rFonts w:ascii="Arial" w:hAnsi="Arial" w:cs="Arial"/>
        </w:rPr>
      </w:pPr>
      <w:r w:rsidRPr="00CE50B8">
        <w:rPr>
          <w:rFonts w:ascii="Arial" w:hAnsi="Arial" w:cs="Arial"/>
          <w:noProof/>
        </w:rPr>
        <w:drawing>
          <wp:inline distT="0" distB="0" distL="0" distR="0" wp14:anchorId="20DA15F9" wp14:editId="6989C7EC">
            <wp:extent cx="8744211" cy="5843016"/>
            <wp:effectExtent l="0" t="0" r="0" b="0"/>
            <wp:docPr id="50" name="Picture 50" descr="https://s3.amazonaws.com/cdn.freshdesk.com/data/helpdesk/attachments/production/5071257264/original/blob1474295555576.png?1474295556">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3.amazonaws.com/cdn.freshdesk.com/data/helpdesk/attachments/production/5071257264/original/blob1474295555576.png?1474295556">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44211" cy="5843016"/>
                    </a:xfrm>
                    <a:prstGeom prst="rect">
                      <a:avLst/>
                    </a:prstGeom>
                    <a:noFill/>
                    <a:ln>
                      <a:noFill/>
                    </a:ln>
                  </pic:spPr>
                </pic:pic>
              </a:graphicData>
            </a:graphic>
          </wp:inline>
        </w:drawing>
      </w:r>
    </w:p>
    <w:p w14:paraId="2D11F729" w14:textId="77777777" w:rsidR="00CE50B8" w:rsidRPr="00CE50B8" w:rsidRDefault="00CE50B8" w:rsidP="00CE50B8">
      <w:pPr>
        <w:rPr>
          <w:rFonts w:ascii="Arial" w:hAnsi="Arial" w:cs="Arial"/>
        </w:rPr>
      </w:pPr>
    </w:p>
    <w:p w14:paraId="2543B264" w14:textId="77777777" w:rsidR="00CE50B8" w:rsidRPr="00CE50B8" w:rsidRDefault="00CE50B8" w:rsidP="00CE50B8">
      <w:pPr>
        <w:rPr>
          <w:rFonts w:ascii="Arial" w:hAnsi="Arial" w:cs="Arial"/>
        </w:rPr>
      </w:pPr>
    </w:p>
    <w:p w14:paraId="311F7FA5" w14:textId="77777777" w:rsidR="00CE50B8" w:rsidRPr="00CE50B8" w:rsidRDefault="00CE50B8" w:rsidP="00CE50B8">
      <w:pPr>
        <w:rPr>
          <w:rFonts w:ascii="Arial" w:hAnsi="Arial" w:cs="Arial"/>
        </w:rPr>
      </w:pPr>
      <w:r w:rsidRPr="00CE50B8">
        <w:rPr>
          <w:rFonts w:ascii="Arial" w:hAnsi="Arial" w:cs="Arial"/>
          <w:noProof/>
        </w:rPr>
        <w:lastRenderedPageBreak/>
        <w:drawing>
          <wp:inline distT="0" distB="0" distL="0" distR="0" wp14:anchorId="65C79A19" wp14:editId="356FAA78">
            <wp:extent cx="7663175" cy="4142232"/>
            <wp:effectExtent l="0" t="0" r="8255" b="0"/>
            <wp:docPr id="51" name="Picture 51" descr="https://s3.amazonaws.com/cdn.freshdesk.com/data/helpdesk/attachments/production/5071257389/original/blob1474295666700.png?1474295667">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3.amazonaws.com/cdn.freshdesk.com/data/helpdesk/attachments/production/5071257389/original/blob1474295666700.png?1474295667">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63175" cy="4142232"/>
                    </a:xfrm>
                    <a:prstGeom prst="rect">
                      <a:avLst/>
                    </a:prstGeom>
                    <a:noFill/>
                    <a:ln>
                      <a:noFill/>
                    </a:ln>
                  </pic:spPr>
                </pic:pic>
              </a:graphicData>
            </a:graphic>
          </wp:inline>
        </w:drawing>
      </w:r>
    </w:p>
    <w:p w14:paraId="2070A433" w14:textId="77777777" w:rsidR="00CE50B8" w:rsidRPr="00CE50B8" w:rsidRDefault="00CE50B8" w:rsidP="00CE50B8">
      <w:pPr>
        <w:rPr>
          <w:rFonts w:ascii="Arial" w:hAnsi="Arial" w:cs="Arial"/>
        </w:rPr>
      </w:pPr>
      <w:r w:rsidRPr="00CE50B8">
        <w:rPr>
          <w:rFonts w:ascii="Arial" w:hAnsi="Arial" w:cs="Arial"/>
        </w:rPr>
        <w:br/>
      </w:r>
    </w:p>
    <w:p w14:paraId="1C580867" w14:textId="77777777" w:rsidR="00CE50B8" w:rsidRPr="00CE50B8" w:rsidRDefault="00CE50B8" w:rsidP="00CE50B8">
      <w:pPr>
        <w:rPr>
          <w:rFonts w:ascii="Arial" w:hAnsi="Arial" w:cs="Arial"/>
        </w:rPr>
      </w:pPr>
    </w:p>
    <w:p w14:paraId="78472304" w14:textId="77777777" w:rsidR="00CE50B8" w:rsidRPr="00CE50B8" w:rsidRDefault="00CE50B8" w:rsidP="00CE50B8">
      <w:pPr>
        <w:rPr>
          <w:rFonts w:ascii="Arial" w:hAnsi="Arial" w:cs="Arial"/>
        </w:rPr>
      </w:pPr>
      <w:r w:rsidRPr="00CE50B8">
        <w:rPr>
          <w:rFonts w:ascii="Arial" w:hAnsi="Arial" w:cs="Arial"/>
          <w:b/>
          <w:bCs/>
        </w:rPr>
        <w:t>Bulk Editing Duty Hours</w:t>
      </w:r>
    </w:p>
    <w:p w14:paraId="5C175B38" w14:textId="77777777" w:rsidR="00CE50B8" w:rsidRPr="00CE50B8" w:rsidRDefault="00CE50B8" w:rsidP="00CE50B8">
      <w:pPr>
        <w:rPr>
          <w:rFonts w:ascii="Arial" w:hAnsi="Arial" w:cs="Arial"/>
        </w:rPr>
      </w:pPr>
      <w:r w:rsidRPr="00CE50B8">
        <w:rPr>
          <w:rFonts w:ascii="Arial" w:hAnsi="Arial" w:cs="Arial"/>
        </w:rPr>
        <w:t>The Edit in Bulk function allows users to edit a range of duty hour entries when larger scale corrections need to be made. The bulk edit function is limited to changing logs within a seven day time frame for one person at a time.</w:t>
      </w:r>
    </w:p>
    <w:p w14:paraId="07135C79" w14:textId="77777777" w:rsidR="00CE50B8" w:rsidRPr="00CE50B8" w:rsidRDefault="00CE50B8" w:rsidP="00CE50B8">
      <w:pPr>
        <w:rPr>
          <w:rFonts w:ascii="Arial" w:hAnsi="Arial" w:cs="Arial"/>
        </w:rPr>
      </w:pPr>
    </w:p>
    <w:p w14:paraId="0CCF3B5E" w14:textId="77777777" w:rsidR="00CE50B8" w:rsidRPr="00CE50B8" w:rsidRDefault="00CE50B8" w:rsidP="00CE50B8">
      <w:pPr>
        <w:numPr>
          <w:ilvl w:val="0"/>
          <w:numId w:val="6"/>
        </w:numPr>
        <w:rPr>
          <w:rFonts w:ascii="Arial" w:hAnsi="Arial" w:cs="Arial"/>
        </w:rPr>
      </w:pPr>
      <w:r w:rsidRPr="00CE50B8">
        <w:rPr>
          <w:rFonts w:ascii="Arial" w:hAnsi="Arial" w:cs="Arial"/>
        </w:rPr>
        <w:t>Access the Edit in Bulk page from either of these two paths:</w:t>
      </w:r>
    </w:p>
    <w:p w14:paraId="05253B7A" w14:textId="77777777" w:rsidR="00CE50B8" w:rsidRPr="00CE50B8" w:rsidRDefault="00CE50B8" w:rsidP="00CE50B8">
      <w:pPr>
        <w:numPr>
          <w:ilvl w:val="1"/>
          <w:numId w:val="6"/>
        </w:numPr>
        <w:rPr>
          <w:rFonts w:ascii="Arial" w:hAnsi="Arial" w:cs="Arial"/>
        </w:rPr>
      </w:pPr>
      <w:r w:rsidRPr="00CE50B8">
        <w:rPr>
          <w:rFonts w:ascii="Arial" w:hAnsi="Arial" w:cs="Arial"/>
        </w:rPr>
        <w:t>Go to </w:t>
      </w:r>
      <w:r w:rsidRPr="00CE50B8">
        <w:rPr>
          <w:rFonts w:ascii="Arial" w:hAnsi="Arial" w:cs="Arial"/>
          <w:i/>
          <w:iCs/>
        </w:rPr>
        <w:t>Duty Hours &gt; Log Hours</w:t>
      </w:r>
      <w:r w:rsidRPr="00CE50B8">
        <w:rPr>
          <w:rFonts w:ascii="Arial" w:hAnsi="Arial" w:cs="Arial"/>
        </w:rPr>
        <w:t>. Click the </w:t>
      </w:r>
      <w:r w:rsidRPr="00CE50B8">
        <w:rPr>
          <w:rFonts w:ascii="Arial" w:hAnsi="Arial" w:cs="Arial"/>
          <w:b/>
          <w:bCs/>
        </w:rPr>
        <w:t>Edit in Bulk</w:t>
      </w:r>
      <w:r w:rsidRPr="00CE50B8">
        <w:rPr>
          <w:rFonts w:ascii="Arial" w:hAnsi="Arial" w:cs="Arial"/>
        </w:rPr>
        <w:t> link below the entry chart to edit the hours in the current week</w:t>
      </w:r>
    </w:p>
    <w:p w14:paraId="00675EE3" w14:textId="77777777" w:rsidR="00CE50B8" w:rsidRPr="00CE50B8" w:rsidRDefault="00CE50B8" w:rsidP="00CE50B8">
      <w:pPr>
        <w:numPr>
          <w:ilvl w:val="1"/>
          <w:numId w:val="6"/>
        </w:numPr>
        <w:rPr>
          <w:rFonts w:ascii="Arial" w:hAnsi="Arial" w:cs="Arial"/>
        </w:rPr>
      </w:pPr>
      <w:r w:rsidRPr="00CE50B8">
        <w:rPr>
          <w:rFonts w:ascii="Arial" w:hAnsi="Arial" w:cs="Arial"/>
        </w:rPr>
        <w:t>View My Duty Hours: Go to </w:t>
      </w:r>
      <w:r w:rsidRPr="00CE50B8">
        <w:rPr>
          <w:rFonts w:ascii="Arial" w:hAnsi="Arial" w:cs="Arial"/>
          <w:i/>
          <w:iCs/>
        </w:rPr>
        <w:t>Duty Hours &gt; View Hours</w:t>
      </w:r>
      <w:r w:rsidRPr="00CE50B8">
        <w:rPr>
          <w:rFonts w:ascii="Arial" w:hAnsi="Arial" w:cs="Arial"/>
        </w:rPr>
        <w:t>. Select duty hour logs and click </w:t>
      </w:r>
      <w:r w:rsidRPr="00CE50B8">
        <w:rPr>
          <w:rFonts w:ascii="Arial" w:hAnsi="Arial" w:cs="Arial"/>
          <w:b/>
          <w:bCs/>
        </w:rPr>
        <w:t>Edit in Bulk</w:t>
      </w:r>
    </w:p>
    <w:p w14:paraId="18AFDA59" w14:textId="77777777" w:rsidR="00CE50B8" w:rsidRPr="00CE50B8" w:rsidRDefault="00CE50B8" w:rsidP="00CE50B8">
      <w:pPr>
        <w:numPr>
          <w:ilvl w:val="0"/>
          <w:numId w:val="6"/>
        </w:numPr>
        <w:rPr>
          <w:rFonts w:ascii="Arial" w:hAnsi="Arial" w:cs="Arial"/>
        </w:rPr>
      </w:pPr>
      <w:r w:rsidRPr="00CE50B8">
        <w:rPr>
          <w:rFonts w:ascii="Arial" w:hAnsi="Arial" w:cs="Arial"/>
        </w:rPr>
        <w:t>Make modifications to dates, times, duty types and locations for each entry (Locations are only available when logging by Duty Type, which is a general description of tasks.)</w:t>
      </w:r>
    </w:p>
    <w:p w14:paraId="2D583E6F" w14:textId="77777777" w:rsidR="00CE50B8" w:rsidRPr="00CE50B8" w:rsidRDefault="00CE50B8" w:rsidP="00CE50B8">
      <w:pPr>
        <w:numPr>
          <w:ilvl w:val="0"/>
          <w:numId w:val="6"/>
        </w:numPr>
        <w:rPr>
          <w:rFonts w:ascii="Arial" w:hAnsi="Arial" w:cs="Arial"/>
        </w:rPr>
      </w:pPr>
      <w:r w:rsidRPr="00CE50B8">
        <w:rPr>
          <w:rFonts w:ascii="Arial" w:hAnsi="Arial" w:cs="Arial"/>
        </w:rPr>
        <w:t>Choose an </w:t>
      </w:r>
      <w:r w:rsidRPr="00CE50B8">
        <w:rPr>
          <w:rFonts w:ascii="Arial" w:hAnsi="Arial" w:cs="Arial"/>
          <w:b/>
          <w:bCs/>
        </w:rPr>
        <w:t>Action</w:t>
      </w:r>
      <w:r w:rsidRPr="00CE50B8">
        <w:rPr>
          <w:rFonts w:ascii="Arial" w:hAnsi="Arial" w:cs="Arial"/>
        </w:rPr>
        <w:t> for each modification. (see Edit Actions below)</w:t>
      </w:r>
    </w:p>
    <w:p w14:paraId="2D5FEFB7" w14:textId="77777777" w:rsidR="00CE50B8" w:rsidRPr="00CE50B8" w:rsidRDefault="00CE50B8" w:rsidP="00CE50B8">
      <w:pPr>
        <w:numPr>
          <w:ilvl w:val="0"/>
          <w:numId w:val="6"/>
        </w:numPr>
        <w:rPr>
          <w:rFonts w:ascii="Arial" w:hAnsi="Arial" w:cs="Arial"/>
        </w:rPr>
      </w:pPr>
      <w:r w:rsidRPr="00CE50B8">
        <w:rPr>
          <w:rFonts w:ascii="Arial" w:hAnsi="Arial" w:cs="Arial"/>
        </w:rPr>
        <w:t>Click </w:t>
      </w:r>
      <w:r w:rsidRPr="00CE50B8">
        <w:rPr>
          <w:rFonts w:ascii="Arial" w:hAnsi="Arial" w:cs="Arial"/>
          <w:b/>
          <w:bCs/>
        </w:rPr>
        <w:t>Save</w:t>
      </w:r>
      <w:r w:rsidRPr="00CE50B8">
        <w:rPr>
          <w:rFonts w:ascii="Arial" w:hAnsi="Arial" w:cs="Arial"/>
        </w:rPr>
        <w:t> or </w:t>
      </w:r>
      <w:r w:rsidRPr="00CE50B8">
        <w:rPr>
          <w:rFonts w:ascii="Arial" w:hAnsi="Arial" w:cs="Arial"/>
          <w:b/>
          <w:bCs/>
        </w:rPr>
        <w:t>Save and Go to Next week</w:t>
      </w:r>
      <w:r w:rsidRPr="00CE50B8">
        <w:rPr>
          <w:rFonts w:ascii="Arial" w:hAnsi="Arial" w:cs="Arial"/>
        </w:rPr>
        <w:t> to continue bulk edits</w:t>
      </w:r>
    </w:p>
    <w:p w14:paraId="547BFECB" w14:textId="77777777" w:rsidR="00CE50B8" w:rsidRPr="00CE50B8" w:rsidRDefault="00CE50B8" w:rsidP="00CE50B8">
      <w:pPr>
        <w:rPr>
          <w:rFonts w:ascii="Arial" w:hAnsi="Arial" w:cs="Arial"/>
        </w:rPr>
      </w:pPr>
    </w:p>
    <w:p w14:paraId="33EA9E3E" w14:textId="77777777" w:rsidR="00CE50B8" w:rsidRPr="00CE50B8" w:rsidRDefault="00CE50B8" w:rsidP="00CE50B8">
      <w:pPr>
        <w:rPr>
          <w:rFonts w:ascii="Arial" w:hAnsi="Arial" w:cs="Arial"/>
        </w:rPr>
      </w:pPr>
      <w:r w:rsidRPr="00CE50B8">
        <w:rPr>
          <w:rFonts w:ascii="Arial" w:hAnsi="Arial" w:cs="Arial"/>
          <w:noProof/>
        </w:rPr>
        <w:lastRenderedPageBreak/>
        <w:drawing>
          <wp:inline distT="0" distB="0" distL="0" distR="0" wp14:anchorId="17EB7AF6" wp14:editId="3FD90024">
            <wp:extent cx="24341455" cy="7187565"/>
            <wp:effectExtent l="0" t="0" r="0" b="635"/>
            <wp:docPr id="52" name="Picture 52" descr="https://s3.amazonaws.com/cdn.freshdesk.com/data/helpdesk/attachments/production/5071257917/original/blob1474296066695.png?1474296067">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3.amazonaws.com/cdn.freshdesk.com/data/helpdesk/attachments/production/5071257917/original/blob1474296066695.png?1474296067">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41455" cy="7187565"/>
                    </a:xfrm>
                    <a:prstGeom prst="rect">
                      <a:avLst/>
                    </a:prstGeom>
                    <a:noFill/>
                    <a:ln>
                      <a:noFill/>
                    </a:ln>
                  </pic:spPr>
                </pic:pic>
              </a:graphicData>
            </a:graphic>
          </wp:inline>
        </w:drawing>
      </w:r>
    </w:p>
    <w:p w14:paraId="4AC58AF6" w14:textId="77777777" w:rsidR="00CE50B8" w:rsidRPr="00CE50B8" w:rsidRDefault="00CE50B8" w:rsidP="00CE50B8">
      <w:pPr>
        <w:rPr>
          <w:rFonts w:ascii="Arial" w:hAnsi="Arial" w:cs="Arial"/>
        </w:rPr>
      </w:pPr>
    </w:p>
    <w:p w14:paraId="1770E26D" w14:textId="77777777" w:rsidR="00CE50B8" w:rsidRPr="00CE50B8" w:rsidRDefault="00CE50B8" w:rsidP="00CE50B8">
      <w:pPr>
        <w:rPr>
          <w:rFonts w:ascii="Arial" w:hAnsi="Arial" w:cs="Arial"/>
        </w:rPr>
      </w:pPr>
      <w:r w:rsidRPr="00CE50B8">
        <w:rPr>
          <w:rFonts w:ascii="Arial" w:hAnsi="Arial" w:cs="Arial"/>
        </w:rPr>
        <w:t>Edit Actions</w:t>
      </w:r>
    </w:p>
    <w:p w14:paraId="60AB2804" w14:textId="77777777" w:rsidR="00CE50B8" w:rsidRPr="00CE50B8" w:rsidRDefault="00CE50B8" w:rsidP="00CE50B8">
      <w:pPr>
        <w:rPr>
          <w:rFonts w:ascii="Arial" w:hAnsi="Arial" w:cs="Arial"/>
        </w:rPr>
      </w:pPr>
    </w:p>
    <w:p w14:paraId="212B190A" w14:textId="77777777" w:rsidR="00CE50B8" w:rsidRPr="00CE50B8" w:rsidRDefault="00CE50B8" w:rsidP="00CE50B8">
      <w:pPr>
        <w:rPr>
          <w:rFonts w:ascii="Arial" w:hAnsi="Arial" w:cs="Arial"/>
        </w:rPr>
      </w:pPr>
      <w:r w:rsidRPr="00CE50B8">
        <w:rPr>
          <w:rFonts w:ascii="Arial" w:hAnsi="Arial" w:cs="Arial"/>
        </w:rPr>
        <w:t>A drop down control appears at the beginning of each Duty Hour Entry to select an Edit option.</w:t>
      </w:r>
    </w:p>
    <w:p w14:paraId="0D6C6A94" w14:textId="77777777" w:rsidR="00CE50B8" w:rsidRPr="00CE50B8" w:rsidRDefault="00CE50B8" w:rsidP="00CE50B8">
      <w:pPr>
        <w:rPr>
          <w:rFonts w:ascii="Arial" w:hAnsi="Arial" w:cs="Arial"/>
        </w:rPr>
      </w:pPr>
    </w:p>
    <w:p w14:paraId="1341705B" w14:textId="77777777" w:rsidR="00CE50B8" w:rsidRPr="00CE50B8" w:rsidRDefault="00CE50B8" w:rsidP="00CE50B8">
      <w:pPr>
        <w:rPr>
          <w:rFonts w:ascii="Arial" w:hAnsi="Arial" w:cs="Arial"/>
        </w:rPr>
      </w:pPr>
      <w:r w:rsidRPr="00CE50B8">
        <w:rPr>
          <w:rFonts w:ascii="Arial" w:hAnsi="Arial" w:cs="Arial"/>
        </w:rPr>
        <w:t>Action Options include:</w:t>
      </w:r>
    </w:p>
    <w:p w14:paraId="50801C90" w14:textId="77777777" w:rsidR="00CE50B8" w:rsidRPr="00CE50B8" w:rsidRDefault="00CE50B8" w:rsidP="00CE50B8">
      <w:pPr>
        <w:rPr>
          <w:rFonts w:ascii="Arial" w:hAnsi="Arial" w:cs="Arial"/>
        </w:rPr>
      </w:pPr>
    </w:p>
    <w:tbl>
      <w:tblPr>
        <w:tblW w:w="0" w:type="auto"/>
        <w:tblCellMar>
          <w:top w:w="15" w:type="dxa"/>
          <w:left w:w="15" w:type="dxa"/>
          <w:bottom w:w="15" w:type="dxa"/>
          <w:right w:w="15" w:type="dxa"/>
        </w:tblCellMar>
        <w:tblLook w:val="04A0" w:firstRow="1" w:lastRow="0" w:firstColumn="1" w:lastColumn="0" w:noHBand="0" w:noVBand="1"/>
      </w:tblPr>
      <w:tblGrid>
        <w:gridCol w:w="1514"/>
        <w:gridCol w:w="7246"/>
      </w:tblGrid>
      <w:tr w:rsidR="00CE50B8" w:rsidRPr="00CE50B8" w14:paraId="06577FE5" w14:textId="77777777" w:rsidTr="00CE50B8">
        <w:trPr>
          <w:tblHeader/>
        </w:trPr>
        <w:tc>
          <w:tcPr>
            <w:tcW w:w="0" w:type="auto"/>
            <w:tcBorders>
              <w:top w:val="single" w:sz="6" w:space="0" w:color="AFAFAF"/>
              <w:left w:val="single" w:sz="6" w:space="0" w:color="AFAFAF"/>
              <w:bottom w:val="single" w:sz="6" w:space="0" w:color="AFAFAF"/>
              <w:right w:val="single" w:sz="6" w:space="0" w:color="AFAFAF"/>
            </w:tcBorders>
            <w:shd w:val="clear" w:color="auto" w:fill="auto"/>
            <w:tcMar>
              <w:top w:w="60" w:type="dxa"/>
              <w:left w:w="60" w:type="dxa"/>
              <w:bottom w:w="60" w:type="dxa"/>
              <w:right w:w="60" w:type="dxa"/>
            </w:tcMar>
            <w:vAlign w:val="center"/>
            <w:hideMark/>
          </w:tcPr>
          <w:p w14:paraId="5DD4A16B" w14:textId="77777777" w:rsidR="00CE50B8" w:rsidRPr="00CE50B8" w:rsidRDefault="00CE50B8" w:rsidP="00CE50B8">
            <w:pPr>
              <w:rPr>
                <w:rFonts w:ascii="Arial" w:hAnsi="Arial" w:cs="Arial"/>
                <w:b/>
                <w:bCs/>
              </w:rPr>
            </w:pPr>
            <w:r w:rsidRPr="00CE50B8">
              <w:rPr>
                <w:rFonts w:ascii="Arial" w:hAnsi="Arial" w:cs="Arial"/>
                <w:b/>
                <w:bCs/>
              </w:rPr>
              <w:t>Action</w:t>
            </w:r>
          </w:p>
        </w:tc>
        <w:tc>
          <w:tcPr>
            <w:tcW w:w="0" w:type="auto"/>
            <w:tcBorders>
              <w:top w:val="single" w:sz="6" w:space="0" w:color="AFAFAF"/>
              <w:left w:val="single" w:sz="6" w:space="0" w:color="AFAFAF"/>
              <w:bottom w:val="single" w:sz="6" w:space="0" w:color="AFAFAF"/>
              <w:right w:val="single" w:sz="6" w:space="0" w:color="AFAFAF"/>
            </w:tcBorders>
            <w:shd w:val="clear" w:color="auto" w:fill="auto"/>
            <w:tcMar>
              <w:top w:w="60" w:type="dxa"/>
              <w:left w:w="60" w:type="dxa"/>
              <w:bottom w:w="60" w:type="dxa"/>
              <w:right w:w="60" w:type="dxa"/>
            </w:tcMar>
            <w:vAlign w:val="center"/>
            <w:hideMark/>
          </w:tcPr>
          <w:p w14:paraId="41416F4C" w14:textId="77777777" w:rsidR="00CE50B8" w:rsidRPr="00CE50B8" w:rsidRDefault="00CE50B8" w:rsidP="00CE50B8">
            <w:pPr>
              <w:rPr>
                <w:rFonts w:ascii="Arial" w:hAnsi="Arial" w:cs="Arial"/>
                <w:b/>
                <w:bCs/>
              </w:rPr>
            </w:pPr>
            <w:r w:rsidRPr="00CE50B8">
              <w:rPr>
                <w:rFonts w:ascii="Arial" w:hAnsi="Arial" w:cs="Arial"/>
                <w:b/>
                <w:bCs/>
              </w:rPr>
              <w:t>Description</w:t>
            </w:r>
          </w:p>
        </w:tc>
      </w:tr>
      <w:tr w:rsidR="00CE50B8" w:rsidRPr="00CE50B8" w14:paraId="78A4A908" w14:textId="77777777" w:rsidTr="00CE50B8">
        <w:tc>
          <w:tcPr>
            <w:tcW w:w="0" w:type="auto"/>
            <w:tcBorders>
              <w:top w:val="single" w:sz="6" w:space="0" w:color="AFAFAF"/>
              <w:left w:val="single" w:sz="6" w:space="0" w:color="AFAFAF"/>
              <w:bottom w:val="single" w:sz="6" w:space="0" w:color="AFAFAF"/>
              <w:right w:val="single" w:sz="6" w:space="0" w:color="AFAFAF"/>
            </w:tcBorders>
            <w:shd w:val="clear" w:color="auto" w:fill="auto"/>
            <w:tcMar>
              <w:top w:w="60" w:type="dxa"/>
              <w:left w:w="60" w:type="dxa"/>
              <w:bottom w:w="60" w:type="dxa"/>
              <w:right w:w="60" w:type="dxa"/>
            </w:tcMar>
            <w:vAlign w:val="center"/>
            <w:hideMark/>
          </w:tcPr>
          <w:p w14:paraId="65D21A07" w14:textId="77777777" w:rsidR="00CE50B8" w:rsidRPr="00CE50B8" w:rsidRDefault="00CE50B8" w:rsidP="00CE50B8">
            <w:pPr>
              <w:rPr>
                <w:rFonts w:ascii="Arial" w:hAnsi="Arial" w:cs="Arial"/>
              </w:rPr>
            </w:pPr>
            <w:r w:rsidRPr="00CE50B8">
              <w:rPr>
                <w:rFonts w:ascii="Arial" w:hAnsi="Arial" w:cs="Arial"/>
              </w:rPr>
              <w:t>Edit/Approve</w:t>
            </w:r>
          </w:p>
        </w:tc>
        <w:tc>
          <w:tcPr>
            <w:tcW w:w="0" w:type="auto"/>
            <w:tcBorders>
              <w:top w:val="single" w:sz="6" w:space="0" w:color="AFAFAF"/>
              <w:left w:val="single" w:sz="6" w:space="0" w:color="AFAFAF"/>
              <w:bottom w:val="single" w:sz="6" w:space="0" w:color="AFAFAF"/>
              <w:right w:val="single" w:sz="6" w:space="0" w:color="AFAFAF"/>
            </w:tcBorders>
            <w:shd w:val="clear" w:color="auto" w:fill="auto"/>
            <w:tcMar>
              <w:top w:w="60" w:type="dxa"/>
              <w:left w:w="60" w:type="dxa"/>
              <w:bottom w:w="60" w:type="dxa"/>
              <w:right w:w="60" w:type="dxa"/>
            </w:tcMar>
            <w:vAlign w:val="center"/>
            <w:hideMark/>
          </w:tcPr>
          <w:p w14:paraId="483D7454" w14:textId="77777777" w:rsidR="00CE50B8" w:rsidRPr="00CE50B8" w:rsidRDefault="00CE50B8" w:rsidP="00CE50B8">
            <w:pPr>
              <w:rPr>
                <w:rFonts w:ascii="Arial" w:hAnsi="Arial" w:cs="Arial"/>
              </w:rPr>
            </w:pPr>
            <w:r w:rsidRPr="00CE50B8">
              <w:rPr>
                <w:rFonts w:ascii="Arial" w:hAnsi="Arial" w:cs="Arial"/>
              </w:rPr>
              <w:t>Saves modifications and approves the entry.</w:t>
            </w:r>
          </w:p>
        </w:tc>
      </w:tr>
      <w:tr w:rsidR="00CE50B8" w:rsidRPr="00CE50B8" w14:paraId="5E987115" w14:textId="77777777" w:rsidTr="00CE50B8">
        <w:tc>
          <w:tcPr>
            <w:tcW w:w="0" w:type="auto"/>
            <w:tcBorders>
              <w:top w:val="single" w:sz="6" w:space="0" w:color="AFAFAF"/>
              <w:left w:val="single" w:sz="6" w:space="0" w:color="AFAFAF"/>
              <w:bottom w:val="single" w:sz="6" w:space="0" w:color="AFAFAF"/>
              <w:right w:val="single" w:sz="6" w:space="0" w:color="AFAFAF"/>
            </w:tcBorders>
            <w:shd w:val="clear" w:color="auto" w:fill="auto"/>
            <w:tcMar>
              <w:top w:w="60" w:type="dxa"/>
              <w:left w:w="60" w:type="dxa"/>
              <w:bottom w:w="60" w:type="dxa"/>
              <w:right w:w="60" w:type="dxa"/>
            </w:tcMar>
            <w:vAlign w:val="center"/>
            <w:hideMark/>
          </w:tcPr>
          <w:p w14:paraId="5FF59509" w14:textId="77777777" w:rsidR="00CE50B8" w:rsidRPr="00CE50B8" w:rsidRDefault="00CE50B8" w:rsidP="00CE50B8">
            <w:pPr>
              <w:rPr>
                <w:rFonts w:ascii="Arial" w:hAnsi="Arial" w:cs="Arial"/>
              </w:rPr>
            </w:pPr>
            <w:r w:rsidRPr="00CE50B8">
              <w:rPr>
                <w:rFonts w:ascii="Arial" w:hAnsi="Arial" w:cs="Arial"/>
              </w:rPr>
              <w:t>Delete</w:t>
            </w:r>
          </w:p>
        </w:tc>
        <w:tc>
          <w:tcPr>
            <w:tcW w:w="0" w:type="auto"/>
            <w:tcBorders>
              <w:top w:val="single" w:sz="6" w:space="0" w:color="AFAFAF"/>
              <w:left w:val="single" w:sz="6" w:space="0" w:color="AFAFAF"/>
              <w:bottom w:val="single" w:sz="6" w:space="0" w:color="AFAFAF"/>
              <w:right w:val="single" w:sz="6" w:space="0" w:color="AFAFAF"/>
            </w:tcBorders>
            <w:shd w:val="clear" w:color="auto" w:fill="auto"/>
            <w:tcMar>
              <w:top w:w="60" w:type="dxa"/>
              <w:left w:w="60" w:type="dxa"/>
              <w:bottom w:w="60" w:type="dxa"/>
              <w:right w:w="60" w:type="dxa"/>
            </w:tcMar>
            <w:vAlign w:val="center"/>
            <w:hideMark/>
          </w:tcPr>
          <w:p w14:paraId="6B63614B" w14:textId="77777777" w:rsidR="00CE50B8" w:rsidRPr="00CE50B8" w:rsidRDefault="00CE50B8" w:rsidP="00CE50B8">
            <w:pPr>
              <w:rPr>
                <w:rFonts w:ascii="Arial" w:hAnsi="Arial" w:cs="Arial"/>
              </w:rPr>
            </w:pPr>
            <w:r w:rsidRPr="00CE50B8">
              <w:rPr>
                <w:rFonts w:ascii="Arial" w:hAnsi="Arial" w:cs="Arial"/>
              </w:rPr>
              <w:t>Removes the entry from the user's duty hour log.</w:t>
            </w:r>
          </w:p>
        </w:tc>
      </w:tr>
      <w:tr w:rsidR="00CE50B8" w:rsidRPr="00CE50B8" w14:paraId="5FE42248" w14:textId="77777777" w:rsidTr="00CE50B8">
        <w:tc>
          <w:tcPr>
            <w:tcW w:w="0" w:type="auto"/>
            <w:tcBorders>
              <w:top w:val="single" w:sz="6" w:space="0" w:color="AFAFAF"/>
              <w:left w:val="single" w:sz="6" w:space="0" w:color="AFAFAF"/>
              <w:bottom w:val="single" w:sz="6" w:space="0" w:color="AFAFAF"/>
              <w:right w:val="single" w:sz="6" w:space="0" w:color="AFAFAF"/>
            </w:tcBorders>
            <w:shd w:val="clear" w:color="auto" w:fill="auto"/>
            <w:tcMar>
              <w:top w:w="60" w:type="dxa"/>
              <w:left w:w="60" w:type="dxa"/>
              <w:bottom w:w="60" w:type="dxa"/>
              <w:right w:w="60" w:type="dxa"/>
            </w:tcMar>
            <w:vAlign w:val="center"/>
            <w:hideMark/>
          </w:tcPr>
          <w:p w14:paraId="19370FC4" w14:textId="77777777" w:rsidR="00CE50B8" w:rsidRPr="00CE50B8" w:rsidRDefault="00CE50B8" w:rsidP="00CE50B8">
            <w:pPr>
              <w:rPr>
                <w:rFonts w:ascii="Arial" w:hAnsi="Arial" w:cs="Arial"/>
              </w:rPr>
            </w:pPr>
            <w:r w:rsidRPr="00CE50B8">
              <w:rPr>
                <w:rFonts w:ascii="Arial" w:hAnsi="Arial" w:cs="Arial"/>
              </w:rPr>
              <w:t>Did Not Work</w:t>
            </w:r>
          </w:p>
        </w:tc>
        <w:tc>
          <w:tcPr>
            <w:tcW w:w="0" w:type="auto"/>
            <w:tcBorders>
              <w:top w:val="single" w:sz="6" w:space="0" w:color="AFAFAF"/>
              <w:left w:val="single" w:sz="6" w:space="0" w:color="AFAFAF"/>
              <w:bottom w:val="single" w:sz="6" w:space="0" w:color="AFAFAF"/>
              <w:right w:val="single" w:sz="6" w:space="0" w:color="AFAFAF"/>
            </w:tcBorders>
            <w:shd w:val="clear" w:color="auto" w:fill="auto"/>
            <w:tcMar>
              <w:top w:w="60" w:type="dxa"/>
              <w:left w:w="60" w:type="dxa"/>
              <w:bottom w:w="60" w:type="dxa"/>
              <w:right w:w="60" w:type="dxa"/>
            </w:tcMar>
            <w:vAlign w:val="center"/>
            <w:hideMark/>
          </w:tcPr>
          <w:p w14:paraId="7064A393" w14:textId="77777777" w:rsidR="00CE50B8" w:rsidRPr="00CE50B8" w:rsidRDefault="00CE50B8" w:rsidP="00CE50B8">
            <w:pPr>
              <w:rPr>
                <w:rFonts w:ascii="Arial" w:hAnsi="Arial" w:cs="Arial"/>
              </w:rPr>
            </w:pPr>
            <w:r w:rsidRPr="00CE50B8">
              <w:rPr>
                <w:rFonts w:ascii="Arial" w:hAnsi="Arial" w:cs="Arial"/>
              </w:rPr>
              <w:t>Marks entry to indicate that the user did not work the hours that have been assigned. Entries will be grayed out.</w:t>
            </w:r>
          </w:p>
        </w:tc>
      </w:tr>
      <w:tr w:rsidR="00CE50B8" w:rsidRPr="00CE50B8" w14:paraId="73E489DF" w14:textId="77777777" w:rsidTr="00CE50B8">
        <w:tc>
          <w:tcPr>
            <w:tcW w:w="0" w:type="auto"/>
            <w:tcBorders>
              <w:top w:val="single" w:sz="6" w:space="0" w:color="AFAFAF"/>
              <w:left w:val="single" w:sz="6" w:space="0" w:color="AFAFAF"/>
              <w:bottom w:val="single" w:sz="6" w:space="0" w:color="AFAFAF"/>
              <w:right w:val="single" w:sz="6" w:space="0" w:color="AFAFAF"/>
            </w:tcBorders>
            <w:shd w:val="clear" w:color="auto" w:fill="auto"/>
            <w:tcMar>
              <w:top w:w="60" w:type="dxa"/>
              <w:left w:w="60" w:type="dxa"/>
              <w:bottom w:w="60" w:type="dxa"/>
              <w:right w:w="60" w:type="dxa"/>
            </w:tcMar>
            <w:vAlign w:val="center"/>
            <w:hideMark/>
          </w:tcPr>
          <w:p w14:paraId="4E0402F1" w14:textId="77777777" w:rsidR="00CE50B8" w:rsidRPr="00CE50B8" w:rsidRDefault="00CE50B8" w:rsidP="00CE50B8">
            <w:pPr>
              <w:rPr>
                <w:rFonts w:ascii="Arial" w:hAnsi="Arial" w:cs="Arial"/>
              </w:rPr>
            </w:pPr>
            <w:r w:rsidRPr="00CE50B8">
              <w:rPr>
                <w:rFonts w:ascii="Arial" w:hAnsi="Arial" w:cs="Arial"/>
              </w:rPr>
              <w:t>No Action</w:t>
            </w:r>
          </w:p>
        </w:tc>
        <w:tc>
          <w:tcPr>
            <w:tcW w:w="0" w:type="auto"/>
            <w:tcBorders>
              <w:top w:val="single" w:sz="6" w:space="0" w:color="AFAFAF"/>
              <w:left w:val="single" w:sz="6" w:space="0" w:color="AFAFAF"/>
              <w:bottom w:val="single" w:sz="6" w:space="0" w:color="AFAFAF"/>
              <w:right w:val="single" w:sz="6" w:space="0" w:color="AFAFAF"/>
            </w:tcBorders>
            <w:shd w:val="clear" w:color="auto" w:fill="auto"/>
            <w:tcMar>
              <w:top w:w="60" w:type="dxa"/>
              <w:left w:w="60" w:type="dxa"/>
              <w:bottom w:w="60" w:type="dxa"/>
              <w:right w:w="60" w:type="dxa"/>
            </w:tcMar>
            <w:vAlign w:val="center"/>
            <w:hideMark/>
          </w:tcPr>
          <w:p w14:paraId="0AF1A8C7" w14:textId="77777777" w:rsidR="00CE50B8" w:rsidRPr="00CE50B8" w:rsidRDefault="00CE50B8" w:rsidP="00CE50B8">
            <w:pPr>
              <w:rPr>
                <w:rFonts w:ascii="Arial" w:hAnsi="Arial" w:cs="Arial"/>
              </w:rPr>
            </w:pPr>
            <w:r w:rsidRPr="00CE50B8">
              <w:rPr>
                <w:rFonts w:ascii="Arial" w:hAnsi="Arial" w:cs="Arial"/>
              </w:rPr>
              <w:t>This option does not perform any action on the selected item. Users can select this option to make sure no incidental or accidental changes are made while editing. </w:t>
            </w:r>
          </w:p>
        </w:tc>
      </w:tr>
    </w:tbl>
    <w:p w14:paraId="218A16F7" w14:textId="77777777" w:rsidR="00930055" w:rsidRPr="00CE50B8" w:rsidRDefault="00930055">
      <w:pPr>
        <w:rPr>
          <w:rFonts w:ascii="Arial" w:hAnsi="Arial" w:cs="Arial"/>
        </w:rPr>
      </w:pPr>
    </w:p>
    <w:sectPr w:rsidR="00930055" w:rsidRPr="00CE50B8" w:rsidSect="00B55458">
      <w:footerReference w:type="even" r:id="rId25"/>
      <w:footerReference w:type="default" r:id="rId2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0B1308" w14:textId="77777777" w:rsidR="00BD562A" w:rsidRDefault="00BD562A" w:rsidP="00CE50B8">
      <w:r>
        <w:separator/>
      </w:r>
    </w:p>
  </w:endnote>
  <w:endnote w:type="continuationSeparator" w:id="0">
    <w:p w14:paraId="3919C39C" w14:textId="77777777" w:rsidR="00BD562A" w:rsidRDefault="00BD562A" w:rsidP="00CE5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4E24F" w14:textId="77777777" w:rsidR="005E575F" w:rsidRDefault="005E575F" w:rsidP="00CE50B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D7ABE3F" w14:textId="77777777" w:rsidR="005E575F" w:rsidRDefault="005E57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F9F4F" w14:textId="77777777" w:rsidR="005E575F" w:rsidRDefault="005E575F" w:rsidP="00CE50B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F04A3">
      <w:rPr>
        <w:rStyle w:val="PageNumber"/>
        <w:noProof/>
      </w:rPr>
      <w:t>2</w:t>
    </w:r>
    <w:r>
      <w:rPr>
        <w:rStyle w:val="PageNumber"/>
      </w:rPr>
      <w:fldChar w:fldCharType="end"/>
    </w:r>
  </w:p>
  <w:p w14:paraId="02AF5ECA" w14:textId="77777777" w:rsidR="005E575F" w:rsidRDefault="005E57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D3C645" w14:textId="77777777" w:rsidR="00BD562A" w:rsidRDefault="00BD562A" w:rsidP="00CE50B8">
      <w:r>
        <w:separator/>
      </w:r>
    </w:p>
  </w:footnote>
  <w:footnote w:type="continuationSeparator" w:id="0">
    <w:p w14:paraId="708ED527" w14:textId="77777777" w:rsidR="00BD562A" w:rsidRDefault="00BD562A" w:rsidP="00CE50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71DF3"/>
    <w:multiLevelType w:val="hybridMultilevel"/>
    <w:tmpl w:val="6C64C2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76966D9"/>
    <w:multiLevelType w:val="hybridMultilevel"/>
    <w:tmpl w:val="ABA6A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0A3D22"/>
    <w:multiLevelType w:val="multilevel"/>
    <w:tmpl w:val="F746F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475552"/>
    <w:multiLevelType w:val="multilevel"/>
    <w:tmpl w:val="C82CF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47E4D22"/>
    <w:multiLevelType w:val="multilevel"/>
    <w:tmpl w:val="C0B44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83A2AF3"/>
    <w:multiLevelType w:val="multilevel"/>
    <w:tmpl w:val="E840A1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68A27CA"/>
    <w:multiLevelType w:val="hybridMultilevel"/>
    <w:tmpl w:val="6D28F1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E3A25AD"/>
    <w:multiLevelType w:val="multilevel"/>
    <w:tmpl w:val="36D01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E912AFA"/>
    <w:multiLevelType w:val="multilevel"/>
    <w:tmpl w:val="F07E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EE554BC"/>
    <w:multiLevelType w:val="multilevel"/>
    <w:tmpl w:val="08F84E14"/>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0">
    <w:nsid w:val="33E34F84"/>
    <w:multiLevelType w:val="multilevel"/>
    <w:tmpl w:val="5E846B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6191F80"/>
    <w:multiLevelType w:val="multilevel"/>
    <w:tmpl w:val="32FAF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6305149"/>
    <w:multiLevelType w:val="multilevel"/>
    <w:tmpl w:val="6D6EB71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nsid w:val="4CC442C8"/>
    <w:multiLevelType w:val="hybridMultilevel"/>
    <w:tmpl w:val="883E1B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7E622E3"/>
    <w:multiLevelType w:val="multilevel"/>
    <w:tmpl w:val="1E087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E086B75"/>
    <w:multiLevelType w:val="hybridMultilevel"/>
    <w:tmpl w:val="8382B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48D2675"/>
    <w:multiLevelType w:val="multilevel"/>
    <w:tmpl w:val="1040BB4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num w:numId="1">
    <w:abstractNumId w:val="5"/>
  </w:num>
  <w:num w:numId="2">
    <w:abstractNumId w:val="4"/>
  </w:num>
  <w:num w:numId="3">
    <w:abstractNumId w:val="14"/>
  </w:num>
  <w:num w:numId="4">
    <w:abstractNumId w:val="8"/>
  </w:num>
  <w:num w:numId="5">
    <w:abstractNumId w:val="3"/>
  </w:num>
  <w:num w:numId="6">
    <w:abstractNumId w:val="10"/>
  </w:num>
  <w:num w:numId="7">
    <w:abstractNumId w:val="9"/>
  </w:num>
  <w:num w:numId="8">
    <w:abstractNumId w:val="16"/>
  </w:num>
  <w:num w:numId="9">
    <w:abstractNumId w:val="7"/>
  </w:num>
  <w:num w:numId="10">
    <w:abstractNumId w:val="15"/>
  </w:num>
  <w:num w:numId="11">
    <w:abstractNumId w:val="6"/>
  </w:num>
  <w:num w:numId="12">
    <w:abstractNumId w:val="2"/>
  </w:num>
  <w:num w:numId="13">
    <w:abstractNumId w:val="12"/>
  </w:num>
  <w:num w:numId="14">
    <w:abstractNumId w:val="11"/>
  </w:num>
  <w:num w:numId="15">
    <w:abstractNumId w:val="1"/>
  </w:num>
  <w:num w:numId="16">
    <w:abstractNumId w:val="13"/>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0B8"/>
    <w:rsid w:val="00006808"/>
    <w:rsid w:val="004C3192"/>
    <w:rsid w:val="005E575F"/>
    <w:rsid w:val="00930055"/>
    <w:rsid w:val="009D385B"/>
    <w:rsid w:val="00B55458"/>
    <w:rsid w:val="00BD562A"/>
    <w:rsid w:val="00CE50B8"/>
    <w:rsid w:val="00E26470"/>
    <w:rsid w:val="00E8441C"/>
    <w:rsid w:val="00EF04A3"/>
    <w:rsid w:val="00FF6C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B7977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E50B8"/>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qFormat/>
    <w:rsid w:val="00CE50B8"/>
    <w:pPr>
      <w:keepNext/>
      <w:outlineLvl w:val="1"/>
    </w:pPr>
    <w:rPr>
      <w:rFonts w:ascii="Times New Roman" w:eastAsia="Times New Roman" w:hAnsi="Times New Roman" w:cs="Times New Roman"/>
      <w:b/>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50B8"/>
    <w:rPr>
      <w:rFonts w:ascii="Times" w:hAnsi="Times"/>
      <w:b/>
      <w:bCs/>
      <w:kern w:val="36"/>
      <w:sz w:val="48"/>
      <w:szCs w:val="48"/>
    </w:rPr>
  </w:style>
  <w:style w:type="character" w:customStyle="1" w:styleId="Heading2Char">
    <w:name w:val="Heading 2 Char"/>
    <w:basedOn w:val="DefaultParagraphFont"/>
    <w:link w:val="Heading2"/>
    <w:uiPriority w:val="9"/>
    <w:rsid w:val="00CE50B8"/>
    <w:rPr>
      <w:rFonts w:ascii="Times New Roman" w:eastAsia="Times New Roman" w:hAnsi="Times New Roman" w:cs="Times New Roman"/>
      <w:b/>
      <w:sz w:val="20"/>
      <w:szCs w:val="20"/>
      <w:lang w:val="x-none" w:eastAsia="x-none"/>
    </w:rPr>
  </w:style>
  <w:style w:type="character" w:customStyle="1" w:styleId="apple-converted-space">
    <w:name w:val="apple-converted-space"/>
    <w:basedOn w:val="DefaultParagraphFont"/>
    <w:rsid w:val="00CE50B8"/>
  </w:style>
  <w:style w:type="paragraph" w:styleId="NormalWeb">
    <w:name w:val="Normal (Web)"/>
    <w:basedOn w:val="Normal"/>
    <w:uiPriority w:val="99"/>
    <w:semiHidden/>
    <w:unhideWhenUsed/>
    <w:rsid w:val="00CE50B8"/>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CE50B8"/>
    <w:rPr>
      <w:b/>
      <w:bCs/>
    </w:rPr>
  </w:style>
  <w:style w:type="character" w:styleId="Emphasis">
    <w:name w:val="Emphasis"/>
    <w:basedOn w:val="DefaultParagraphFont"/>
    <w:uiPriority w:val="20"/>
    <w:qFormat/>
    <w:rsid w:val="00CE50B8"/>
    <w:rPr>
      <w:i/>
      <w:iCs/>
    </w:rPr>
  </w:style>
  <w:style w:type="paragraph" w:styleId="BalloonText">
    <w:name w:val="Balloon Text"/>
    <w:basedOn w:val="Normal"/>
    <w:link w:val="BalloonTextChar"/>
    <w:uiPriority w:val="99"/>
    <w:semiHidden/>
    <w:unhideWhenUsed/>
    <w:rsid w:val="00CE50B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50B8"/>
    <w:rPr>
      <w:rFonts w:ascii="Lucida Grande" w:hAnsi="Lucida Grande" w:cs="Lucida Grande"/>
      <w:sz w:val="18"/>
      <w:szCs w:val="18"/>
    </w:rPr>
  </w:style>
  <w:style w:type="paragraph" w:styleId="Footer">
    <w:name w:val="footer"/>
    <w:basedOn w:val="Normal"/>
    <w:link w:val="FooterChar"/>
    <w:uiPriority w:val="99"/>
    <w:unhideWhenUsed/>
    <w:rsid w:val="00CE50B8"/>
    <w:pPr>
      <w:tabs>
        <w:tab w:val="center" w:pos="4320"/>
        <w:tab w:val="right" w:pos="8640"/>
      </w:tabs>
    </w:pPr>
  </w:style>
  <w:style w:type="character" w:customStyle="1" w:styleId="FooterChar">
    <w:name w:val="Footer Char"/>
    <w:basedOn w:val="DefaultParagraphFont"/>
    <w:link w:val="Footer"/>
    <w:uiPriority w:val="99"/>
    <w:rsid w:val="00CE50B8"/>
  </w:style>
  <w:style w:type="character" w:styleId="PageNumber">
    <w:name w:val="page number"/>
    <w:basedOn w:val="DefaultParagraphFont"/>
    <w:uiPriority w:val="99"/>
    <w:semiHidden/>
    <w:unhideWhenUsed/>
    <w:rsid w:val="00CE50B8"/>
  </w:style>
  <w:style w:type="paragraph" w:styleId="ListParagraph">
    <w:name w:val="List Paragraph"/>
    <w:basedOn w:val="Normal"/>
    <w:uiPriority w:val="34"/>
    <w:qFormat/>
    <w:rsid w:val="00CE50B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E50B8"/>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qFormat/>
    <w:rsid w:val="00CE50B8"/>
    <w:pPr>
      <w:keepNext/>
      <w:outlineLvl w:val="1"/>
    </w:pPr>
    <w:rPr>
      <w:rFonts w:ascii="Times New Roman" w:eastAsia="Times New Roman" w:hAnsi="Times New Roman" w:cs="Times New Roman"/>
      <w:b/>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50B8"/>
    <w:rPr>
      <w:rFonts w:ascii="Times" w:hAnsi="Times"/>
      <w:b/>
      <w:bCs/>
      <w:kern w:val="36"/>
      <w:sz w:val="48"/>
      <w:szCs w:val="48"/>
    </w:rPr>
  </w:style>
  <w:style w:type="character" w:customStyle="1" w:styleId="Heading2Char">
    <w:name w:val="Heading 2 Char"/>
    <w:basedOn w:val="DefaultParagraphFont"/>
    <w:link w:val="Heading2"/>
    <w:uiPriority w:val="9"/>
    <w:rsid w:val="00CE50B8"/>
    <w:rPr>
      <w:rFonts w:ascii="Times New Roman" w:eastAsia="Times New Roman" w:hAnsi="Times New Roman" w:cs="Times New Roman"/>
      <w:b/>
      <w:sz w:val="20"/>
      <w:szCs w:val="20"/>
      <w:lang w:val="x-none" w:eastAsia="x-none"/>
    </w:rPr>
  </w:style>
  <w:style w:type="character" w:customStyle="1" w:styleId="apple-converted-space">
    <w:name w:val="apple-converted-space"/>
    <w:basedOn w:val="DefaultParagraphFont"/>
    <w:rsid w:val="00CE50B8"/>
  </w:style>
  <w:style w:type="paragraph" w:styleId="NormalWeb">
    <w:name w:val="Normal (Web)"/>
    <w:basedOn w:val="Normal"/>
    <w:uiPriority w:val="99"/>
    <w:semiHidden/>
    <w:unhideWhenUsed/>
    <w:rsid w:val="00CE50B8"/>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CE50B8"/>
    <w:rPr>
      <w:b/>
      <w:bCs/>
    </w:rPr>
  </w:style>
  <w:style w:type="character" w:styleId="Emphasis">
    <w:name w:val="Emphasis"/>
    <w:basedOn w:val="DefaultParagraphFont"/>
    <w:uiPriority w:val="20"/>
    <w:qFormat/>
    <w:rsid w:val="00CE50B8"/>
    <w:rPr>
      <w:i/>
      <w:iCs/>
    </w:rPr>
  </w:style>
  <w:style w:type="paragraph" w:styleId="BalloonText">
    <w:name w:val="Balloon Text"/>
    <w:basedOn w:val="Normal"/>
    <w:link w:val="BalloonTextChar"/>
    <w:uiPriority w:val="99"/>
    <w:semiHidden/>
    <w:unhideWhenUsed/>
    <w:rsid w:val="00CE50B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50B8"/>
    <w:rPr>
      <w:rFonts w:ascii="Lucida Grande" w:hAnsi="Lucida Grande" w:cs="Lucida Grande"/>
      <w:sz w:val="18"/>
      <w:szCs w:val="18"/>
    </w:rPr>
  </w:style>
  <w:style w:type="paragraph" w:styleId="Footer">
    <w:name w:val="footer"/>
    <w:basedOn w:val="Normal"/>
    <w:link w:val="FooterChar"/>
    <w:uiPriority w:val="99"/>
    <w:unhideWhenUsed/>
    <w:rsid w:val="00CE50B8"/>
    <w:pPr>
      <w:tabs>
        <w:tab w:val="center" w:pos="4320"/>
        <w:tab w:val="right" w:pos="8640"/>
      </w:tabs>
    </w:pPr>
  </w:style>
  <w:style w:type="character" w:customStyle="1" w:styleId="FooterChar">
    <w:name w:val="Footer Char"/>
    <w:basedOn w:val="DefaultParagraphFont"/>
    <w:link w:val="Footer"/>
    <w:uiPriority w:val="99"/>
    <w:rsid w:val="00CE50B8"/>
  </w:style>
  <w:style w:type="character" w:styleId="PageNumber">
    <w:name w:val="page number"/>
    <w:basedOn w:val="DefaultParagraphFont"/>
    <w:uiPriority w:val="99"/>
    <w:semiHidden/>
    <w:unhideWhenUsed/>
    <w:rsid w:val="00CE50B8"/>
  </w:style>
  <w:style w:type="paragraph" w:styleId="ListParagraph">
    <w:name w:val="List Paragraph"/>
    <w:basedOn w:val="Normal"/>
    <w:uiPriority w:val="34"/>
    <w:qFormat/>
    <w:rsid w:val="00CE50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306465">
      <w:bodyDiv w:val="1"/>
      <w:marLeft w:val="0"/>
      <w:marRight w:val="0"/>
      <w:marTop w:val="0"/>
      <w:marBottom w:val="0"/>
      <w:divBdr>
        <w:top w:val="none" w:sz="0" w:space="0" w:color="auto"/>
        <w:left w:val="none" w:sz="0" w:space="0" w:color="auto"/>
        <w:bottom w:val="none" w:sz="0" w:space="0" w:color="auto"/>
        <w:right w:val="none" w:sz="0" w:space="0" w:color="auto"/>
      </w:divBdr>
      <w:divsChild>
        <w:div w:id="1620602529">
          <w:marLeft w:val="0"/>
          <w:marRight w:val="0"/>
          <w:marTop w:val="0"/>
          <w:marBottom w:val="0"/>
          <w:divBdr>
            <w:top w:val="none" w:sz="0" w:space="0" w:color="auto"/>
            <w:left w:val="none" w:sz="0" w:space="0" w:color="auto"/>
            <w:bottom w:val="none" w:sz="0" w:space="0" w:color="auto"/>
            <w:right w:val="none" w:sz="0" w:space="0" w:color="auto"/>
          </w:divBdr>
        </w:div>
        <w:div w:id="964627469">
          <w:marLeft w:val="0"/>
          <w:marRight w:val="0"/>
          <w:marTop w:val="0"/>
          <w:marBottom w:val="0"/>
          <w:divBdr>
            <w:top w:val="none" w:sz="0" w:space="0" w:color="auto"/>
            <w:left w:val="none" w:sz="0" w:space="0" w:color="auto"/>
            <w:bottom w:val="none" w:sz="0" w:space="0" w:color="auto"/>
            <w:right w:val="none" w:sz="0" w:space="0" w:color="auto"/>
          </w:divBdr>
        </w:div>
        <w:div w:id="1486628691">
          <w:marLeft w:val="0"/>
          <w:marRight w:val="0"/>
          <w:marTop w:val="0"/>
          <w:marBottom w:val="0"/>
          <w:divBdr>
            <w:top w:val="none" w:sz="0" w:space="0" w:color="auto"/>
            <w:left w:val="none" w:sz="0" w:space="0" w:color="auto"/>
            <w:bottom w:val="none" w:sz="0" w:space="0" w:color="auto"/>
            <w:right w:val="none" w:sz="0" w:space="0" w:color="auto"/>
          </w:divBdr>
        </w:div>
        <w:div w:id="2019116109">
          <w:marLeft w:val="0"/>
          <w:marRight w:val="0"/>
          <w:marTop w:val="0"/>
          <w:marBottom w:val="0"/>
          <w:divBdr>
            <w:top w:val="none" w:sz="0" w:space="0" w:color="auto"/>
            <w:left w:val="none" w:sz="0" w:space="0" w:color="auto"/>
            <w:bottom w:val="none" w:sz="0" w:space="0" w:color="auto"/>
            <w:right w:val="none" w:sz="0" w:space="0" w:color="auto"/>
          </w:divBdr>
        </w:div>
        <w:div w:id="1337459017">
          <w:marLeft w:val="0"/>
          <w:marRight w:val="0"/>
          <w:marTop w:val="0"/>
          <w:marBottom w:val="0"/>
          <w:divBdr>
            <w:top w:val="none" w:sz="0" w:space="0" w:color="auto"/>
            <w:left w:val="none" w:sz="0" w:space="0" w:color="auto"/>
            <w:bottom w:val="none" w:sz="0" w:space="0" w:color="auto"/>
            <w:right w:val="none" w:sz="0" w:space="0" w:color="auto"/>
          </w:divBdr>
        </w:div>
        <w:div w:id="1925991953">
          <w:marLeft w:val="0"/>
          <w:marRight w:val="0"/>
          <w:marTop w:val="0"/>
          <w:marBottom w:val="0"/>
          <w:divBdr>
            <w:top w:val="none" w:sz="0" w:space="0" w:color="auto"/>
            <w:left w:val="none" w:sz="0" w:space="0" w:color="auto"/>
            <w:bottom w:val="none" w:sz="0" w:space="0" w:color="auto"/>
            <w:right w:val="none" w:sz="0" w:space="0" w:color="auto"/>
          </w:divBdr>
        </w:div>
      </w:divsChild>
    </w:div>
    <w:div w:id="125901616">
      <w:bodyDiv w:val="1"/>
      <w:marLeft w:val="0"/>
      <w:marRight w:val="0"/>
      <w:marTop w:val="0"/>
      <w:marBottom w:val="0"/>
      <w:divBdr>
        <w:top w:val="none" w:sz="0" w:space="0" w:color="auto"/>
        <w:left w:val="none" w:sz="0" w:space="0" w:color="auto"/>
        <w:bottom w:val="none" w:sz="0" w:space="0" w:color="auto"/>
        <w:right w:val="none" w:sz="0" w:space="0" w:color="auto"/>
      </w:divBdr>
    </w:div>
    <w:div w:id="326595167">
      <w:bodyDiv w:val="1"/>
      <w:marLeft w:val="0"/>
      <w:marRight w:val="0"/>
      <w:marTop w:val="0"/>
      <w:marBottom w:val="0"/>
      <w:divBdr>
        <w:top w:val="none" w:sz="0" w:space="0" w:color="auto"/>
        <w:left w:val="none" w:sz="0" w:space="0" w:color="auto"/>
        <w:bottom w:val="none" w:sz="0" w:space="0" w:color="auto"/>
        <w:right w:val="none" w:sz="0" w:space="0" w:color="auto"/>
      </w:divBdr>
    </w:div>
    <w:div w:id="736821983">
      <w:bodyDiv w:val="1"/>
      <w:marLeft w:val="0"/>
      <w:marRight w:val="0"/>
      <w:marTop w:val="0"/>
      <w:marBottom w:val="0"/>
      <w:divBdr>
        <w:top w:val="none" w:sz="0" w:space="0" w:color="auto"/>
        <w:left w:val="none" w:sz="0" w:space="0" w:color="auto"/>
        <w:bottom w:val="none" w:sz="0" w:space="0" w:color="auto"/>
        <w:right w:val="none" w:sz="0" w:space="0" w:color="auto"/>
      </w:divBdr>
    </w:div>
    <w:div w:id="802892352">
      <w:bodyDiv w:val="1"/>
      <w:marLeft w:val="0"/>
      <w:marRight w:val="0"/>
      <w:marTop w:val="0"/>
      <w:marBottom w:val="0"/>
      <w:divBdr>
        <w:top w:val="none" w:sz="0" w:space="0" w:color="auto"/>
        <w:left w:val="none" w:sz="0" w:space="0" w:color="auto"/>
        <w:bottom w:val="none" w:sz="0" w:space="0" w:color="auto"/>
        <w:right w:val="none" w:sz="0" w:space="0" w:color="auto"/>
      </w:divBdr>
      <w:divsChild>
        <w:div w:id="97257411">
          <w:marLeft w:val="0"/>
          <w:marRight w:val="0"/>
          <w:marTop w:val="0"/>
          <w:marBottom w:val="0"/>
          <w:divBdr>
            <w:top w:val="none" w:sz="0" w:space="0" w:color="auto"/>
            <w:left w:val="none" w:sz="0" w:space="0" w:color="auto"/>
            <w:bottom w:val="none" w:sz="0" w:space="0" w:color="auto"/>
            <w:right w:val="none" w:sz="0" w:space="0" w:color="auto"/>
          </w:divBdr>
        </w:div>
        <w:div w:id="990061249">
          <w:marLeft w:val="0"/>
          <w:marRight w:val="0"/>
          <w:marTop w:val="0"/>
          <w:marBottom w:val="0"/>
          <w:divBdr>
            <w:top w:val="none" w:sz="0" w:space="0" w:color="auto"/>
            <w:left w:val="none" w:sz="0" w:space="0" w:color="auto"/>
            <w:bottom w:val="none" w:sz="0" w:space="0" w:color="auto"/>
            <w:right w:val="none" w:sz="0" w:space="0" w:color="auto"/>
          </w:divBdr>
        </w:div>
        <w:div w:id="1670400188">
          <w:marLeft w:val="0"/>
          <w:marRight w:val="0"/>
          <w:marTop w:val="0"/>
          <w:marBottom w:val="0"/>
          <w:divBdr>
            <w:top w:val="none" w:sz="0" w:space="0" w:color="auto"/>
            <w:left w:val="none" w:sz="0" w:space="0" w:color="auto"/>
            <w:bottom w:val="none" w:sz="0" w:space="0" w:color="auto"/>
            <w:right w:val="none" w:sz="0" w:space="0" w:color="auto"/>
          </w:divBdr>
        </w:div>
        <w:div w:id="874998472">
          <w:marLeft w:val="0"/>
          <w:marRight w:val="0"/>
          <w:marTop w:val="0"/>
          <w:marBottom w:val="0"/>
          <w:divBdr>
            <w:top w:val="none" w:sz="0" w:space="0" w:color="auto"/>
            <w:left w:val="none" w:sz="0" w:space="0" w:color="auto"/>
            <w:bottom w:val="none" w:sz="0" w:space="0" w:color="auto"/>
            <w:right w:val="none" w:sz="0" w:space="0" w:color="auto"/>
          </w:divBdr>
        </w:div>
        <w:div w:id="506213322">
          <w:marLeft w:val="0"/>
          <w:marRight w:val="0"/>
          <w:marTop w:val="0"/>
          <w:marBottom w:val="0"/>
          <w:divBdr>
            <w:top w:val="none" w:sz="0" w:space="0" w:color="auto"/>
            <w:left w:val="none" w:sz="0" w:space="0" w:color="auto"/>
            <w:bottom w:val="none" w:sz="0" w:space="0" w:color="auto"/>
            <w:right w:val="none" w:sz="0" w:space="0" w:color="auto"/>
          </w:divBdr>
        </w:div>
        <w:div w:id="1174029968">
          <w:marLeft w:val="0"/>
          <w:marRight w:val="0"/>
          <w:marTop w:val="0"/>
          <w:marBottom w:val="0"/>
          <w:divBdr>
            <w:top w:val="none" w:sz="0" w:space="0" w:color="auto"/>
            <w:left w:val="none" w:sz="0" w:space="0" w:color="auto"/>
            <w:bottom w:val="none" w:sz="0" w:space="0" w:color="auto"/>
            <w:right w:val="none" w:sz="0" w:space="0" w:color="auto"/>
          </w:divBdr>
        </w:div>
      </w:divsChild>
    </w:div>
    <w:div w:id="952440687">
      <w:bodyDiv w:val="1"/>
      <w:marLeft w:val="0"/>
      <w:marRight w:val="0"/>
      <w:marTop w:val="0"/>
      <w:marBottom w:val="0"/>
      <w:divBdr>
        <w:top w:val="none" w:sz="0" w:space="0" w:color="auto"/>
        <w:left w:val="none" w:sz="0" w:space="0" w:color="auto"/>
        <w:bottom w:val="none" w:sz="0" w:space="0" w:color="auto"/>
        <w:right w:val="none" w:sz="0" w:space="0" w:color="auto"/>
      </w:divBdr>
    </w:div>
    <w:div w:id="1068185615">
      <w:bodyDiv w:val="1"/>
      <w:marLeft w:val="0"/>
      <w:marRight w:val="0"/>
      <w:marTop w:val="0"/>
      <w:marBottom w:val="0"/>
      <w:divBdr>
        <w:top w:val="none" w:sz="0" w:space="0" w:color="auto"/>
        <w:left w:val="none" w:sz="0" w:space="0" w:color="auto"/>
        <w:bottom w:val="none" w:sz="0" w:space="0" w:color="auto"/>
        <w:right w:val="none" w:sz="0" w:space="0" w:color="auto"/>
      </w:divBdr>
    </w:div>
    <w:div w:id="1191575744">
      <w:bodyDiv w:val="1"/>
      <w:marLeft w:val="0"/>
      <w:marRight w:val="0"/>
      <w:marTop w:val="0"/>
      <w:marBottom w:val="0"/>
      <w:divBdr>
        <w:top w:val="none" w:sz="0" w:space="0" w:color="auto"/>
        <w:left w:val="none" w:sz="0" w:space="0" w:color="auto"/>
        <w:bottom w:val="none" w:sz="0" w:space="0" w:color="auto"/>
        <w:right w:val="none" w:sz="0" w:space="0" w:color="auto"/>
      </w:divBdr>
      <w:divsChild>
        <w:div w:id="960763814">
          <w:marLeft w:val="0"/>
          <w:marRight w:val="0"/>
          <w:marTop w:val="0"/>
          <w:marBottom w:val="0"/>
          <w:divBdr>
            <w:top w:val="none" w:sz="0" w:space="0" w:color="auto"/>
            <w:left w:val="none" w:sz="0" w:space="0" w:color="auto"/>
            <w:bottom w:val="none" w:sz="0" w:space="0" w:color="auto"/>
            <w:right w:val="none" w:sz="0" w:space="0" w:color="auto"/>
          </w:divBdr>
        </w:div>
      </w:divsChild>
    </w:div>
    <w:div w:id="1466965911">
      <w:bodyDiv w:val="1"/>
      <w:marLeft w:val="0"/>
      <w:marRight w:val="0"/>
      <w:marTop w:val="0"/>
      <w:marBottom w:val="0"/>
      <w:divBdr>
        <w:top w:val="none" w:sz="0" w:space="0" w:color="auto"/>
        <w:left w:val="none" w:sz="0" w:space="0" w:color="auto"/>
        <w:bottom w:val="none" w:sz="0" w:space="0" w:color="auto"/>
        <w:right w:val="none" w:sz="0" w:space="0" w:color="auto"/>
      </w:divBdr>
    </w:div>
    <w:div w:id="1592200944">
      <w:bodyDiv w:val="1"/>
      <w:marLeft w:val="0"/>
      <w:marRight w:val="0"/>
      <w:marTop w:val="0"/>
      <w:marBottom w:val="0"/>
      <w:divBdr>
        <w:top w:val="none" w:sz="0" w:space="0" w:color="auto"/>
        <w:left w:val="none" w:sz="0" w:space="0" w:color="auto"/>
        <w:bottom w:val="none" w:sz="0" w:space="0" w:color="auto"/>
        <w:right w:val="none" w:sz="0" w:space="0" w:color="auto"/>
      </w:divBdr>
    </w:div>
    <w:div w:id="1612122698">
      <w:bodyDiv w:val="1"/>
      <w:marLeft w:val="0"/>
      <w:marRight w:val="0"/>
      <w:marTop w:val="0"/>
      <w:marBottom w:val="0"/>
      <w:divBdr>
        <w:top w:val="none" w:sz="0" w:space="0" w:color="auto"/>
        <w:left w:val="none" w:sz="0" w:space="0" w:color="auto"/>
        <w:bottom w:val="none" w:sz="0" w:space="0" w:color="auto"/>
        <w:right w:val="none" w:sz="0" w:space="0" w:color="auto"/>
      </w:divBdr>
    </w:div>
    <w:div w:id="1632130038">
      <w:bodyDiv w:val="1"/>
      <w:marLeft w:val="0"/>
      <w:marRight w:val="0"/>
      <w:marTop w:val="0"/>
      <w:marBottom w:val="0"/>
      <w:divBdr>
        <w:top w:val="none" w:sz="0" w:space="0" w:color="auto"/>
        <w:left w:val="none" w:sz="0" w:space="0" w:color="auto"/>
        <w:bottom w:val="none" w:sz="0" w:space="0" w:color="auto"/>
        <w:right w:val="none" w:sz="0" w:space="0" w:color="auto"/>
      </w:divBdr>
    </w:div>
    <w:div w:id="1650284922">
      <w:bodyDiv w:val="1"/>
      <w:marLeft w:val="0"/>
      <w:marRight w:val="0"/>
      <w:marTop w:val="0"/>
      <w:marBottom w:val="0"/>
      <w:divBdr>
        <w:top w:val="none" w:sz="0" w:space="0" w:color="auto"/>
        <w:left w:val="none" w:sz="0" w:space="0" w:color="auto"/>
        <w:bottom w:val="none" w:sz="0" w:space="0" w:color="auto"/>
        <w:right w:val="none" w:sz="0" w:space="0" w:color="auto"/>
      </w:divBdr>
    </w:div>
    <w:div w:id="1763332091">
      <w:bodyDiv w:val="1"/>
      <w:marLeft w:val="0"/>
      <w:marRight w:val="0"/>
      <w:marTop w:val="0"/>
      <w:marBottom w:val="0"/>
      <w:divBdr>
        <w:top w:val="none" w:sz="0" w:space="0" w:color="auto"/>
        <w:left w:val="none" w:sz="0" w:space="0" w:color="auto"/>
        <w:bottom w:val="none" w:sz="0" w:space="0" w:color="auto"/>
        <w:right w:val="none" w:sz="0" w:space="0" w:color="auto"/>
      </w:divBdr>
    </w:div>
    <w:div w:id="1809081120">
      <w:bodyDiv w:val="1"/>
      <w:marLeft w:val="0"/>
      <w:marRight w:val="0"/>
      <w:marTop w:val="0"/>
      <w:marBottom w:val="0"/>
      <w:divBdr>
        <w:top w:val="none" w:sz="0" w:space="0" w:color="auto"/>
        <w:left w:val="none" w:sz="0" w:space="0" w:color="auto"/>
        <w:bottom w:val="none" w:sz="0" w:space="0" w:color="auto"/>
        <w:right w:val="none" w:sz="0" w:space="0" w:color="auto"/>
      </w:divBdr>
      <w:divsChild>
        <w:div w:id="2138643621">
          <w:marLeft w:val="0"/>
          <w:marRight w:val="0"/>
          <w:marTop w:val="0"/>
          <w:marBottom w:val="0"/>
          <w:divBdr>
            <w:top w:val="none" w:sz="0" w:space="0" w:color="auto"/>
            <w:left w:val="none" w:sz="0" w:space="0" w:color="auto"/>
            <w:bottom w:val="none" w:sz="0" w:space="0" w:color="auto"/>
            <w:right w:val="none" w:sz="0" w:space="0" w:color="auto"/>
          </w:divBdr>
        </w:div>
      </w:divsChild>
    </w:div>
    <w:div w:id="1927229752">
      <w:bodyDiv w:val="1"/>
      <w:marLeft w:val="0"/>
      <w:marRight w:val="0"/>
      <w:marTop w:val="0"/>
      <w:marBottom w:val="0"/>
      <w:divBdr>
        <w:top w:val="none" w:sz="0" w:space="0" w:color="auto"/>
        <w:left w:val="none" w:sz="0" w:space="0" w:color="auto"/>
        <w:bottom w:val="none" w:sz="0" w:space="0" w:color="auto"/>
        <w:right w:val="none" w:sz="0" w:space="0" w:color="auto"/>
      </w:divBdr>
    </w:div>
    <w:div w:id="1955020789">
      <w:bodyDiv w:val="1"/>
      <w:marLeft w:val="0"/>
      <w:marRight w:val="0"/>
      <w:marTop w:val="0"/>
      <w:marBottom w:val="0"/>
      <w:divBdr>
        <w:top w:val="none" w:sz="0" w:space="0" w:color="auto"/>
        <w:left w:val="none" w:sz="0" w:space="0" w:color="auto"/>
        <w:bottom w:val="none" w:sz="0" w:space="0" w:color="auto"/>
        <w:right w:val="none" w:sz="0" w:space="0" w:color="auto"/>
      </w:divBdr>
      <w:divsChild>
        <w:div w:id="675421706">
          <w:marLeft w:val="0"/>
          <w:marRight w:val="0"/>
          <w:marTop w:val="0"/>
          <w:marBottom w:val="0"/>
          <w:divBdr>
            <w:top w:val="none" w:sz="0" w:space="0" w:color="auto"/>
            <w:left w:val="none" w:sz="0" w:space="0" w:color="auto"/>
            <w:bottom w:val="none" w:sz="0" w:space="0" w:color="auto"/>
            <w:right w:val="none" w:sz="0" w:space="0" w:color="auto"/>
          </w:divBdr>
          <w:divsChild>
            <w:div w:id="1999993112">
              <w:marLeft w:val="0"/>
              <w:marRight w:val="0"/>
              <w:marTop w:val="0"/>
              <w:marBottom w:val="0"/>
              <w:divBdr>
                <w:top w:val="none" w:sz="0" w:space="0" w:color="auto"/>
                <w:left w:val="none" w:sz="0" w:space="0" w:color="auto"/>
                <w:bottom w:val="none" w:sz="0" w:space="0" w:color="auto"/>
                <w:right w:val="none" w:sz="0" w:space="0" w:color="auto"/>
              </w:divBdr>
              <w:divsChild>
                <w:div w:id="49505598">
                  <w:marLeft w:val="0"/>
                  <w:marRight w:val="0"/>
                  <w:marTop w:val="0"/>
                  <w:marBottom w:val="0"/>
                  <w:divBdr>
                    <w:top w:val="none" w:sz="0" w:space="0" w:color="auto"/>
                    <w:left w:val="none" w:sz="0" w:space="0" w:color="auto"/>
                    <w:bottom w:val="none" w:sz="0" w:space="0" w:color="auto"/>
                    <w:right w:val="none" w:sz="0" w:space="0" w:color="auto"/>
                  </w:divBdr>
                </w:div>
                <w:div w:id="45492797">
                  <w:marLeft w:val="0"/>
                  <w:marRight w:val="0"/>
                  <w:marTop w:val="0"/>
                  <w:marBottom w:val="0"/>
                  <w:divBdr>
                    <w:top w:val="none" w:sz="0" w:space="0" w:color="auto"/>
                    <w:left w:val="none" w:sz="0" w:space="0" w:color="auto"/>
                    <w:bottom w:val="none" w:sz="0" w:space="0" w:color="auto"/>
                    <w:right w:val="none" w:sz="0" w:space="0" w:color="auto"/>
                  </w:divBdr>
                  <w:divsChild>
                    <w:div w:id="1616059877">
                      <w:marLeft w:val="0"/>
                      <w:marRight w:val="0"/>
                      <w:marTop w:val="0"/>
                      <w:marBottom w:val="0"/>
                      <w:divBdr>
                        <w:top w:val="none" w:sz="0" w:space="0" w:color="auto"/>
                        <w:left w:val="none" w:sz="0" w:space="0" w:color="auto"/>
                        <w:bottom w:val="none" w:sz="0" w:space="0" w:color="auto"/>
                        <w:right w:val="none" w:sz="0" w:space="0" w:color="auto"/>
                      </w:divBdr>
                    </w:div>
                    <w:div w:id="1847592146">
                      <w:marLeft w:val="0"/>
                      <w:marRight w:val="0"/>
                      <w:marTop w:val="0"/>
                      <w:marBottom w:val="0"/>
                      <w:divBdr>
                        <w:top w:val="none" w:sz="0" w:space="0" w:color="auto"/>
                        <w:left w:val="none" w:sz="0" w:space="0" w:color="auto"/>
                        <w:bottom w:val="none" w:sz="0" w:space="0" w:color="auto"/>
                        <w:right w:val="none" w:sz="0" w:space="0" w:color="auto"/>
                      </w:divBdr>
                      <w:divsChild>
                        <w:div w:id="1692754635">
                          <w:marLeft w:val="0"/>
                          <w:marRight w:val="0"/>
                          <w:marTop w:val="0"/>
                          <w:marBottom w:val="0"/>
                          <w:divBdr>
                            <w:top w:val="none" w:sz="0" w:space="0" w:color="auto"/>
                            <w:left w:val="none" w:sz="0" w:space="0" w:color="auto"/>
                            <w:bottom w:val="none" w:sz="0" w:space="0" w:color="auto"/>
                            <w:right w:val="none" w:sz="0" w:space="0" w:color="auto"/>
                          </w:divBdr>
                        </w:div>
                        <w:div w:id="1554467915">
                          <w:marLeft w:val="0"/>
                          <w:marRight w:val="0"/>
                          <w:marTop w:val="0"/>
                          <w:marBottom w:val="0"/>
                          <w:divBdr>
                            <w:top w:val="none" w:sz="0" w:space="0" w:color="auto"/>
                            <w:left w:val="none" w:sz="0" w:space="0" w:color="auto"/>
                            <w:bottom w:val="none" w:sz="0" w:space="0" w:color="auto"/>
                            <w:right w:val="none" w:sz="0" w:space="0" w:color="auto"/>
                          </w:divBdr>
                          <w:divsChild>
                            <w:div w:id="437455248">
                              <w:marLeft w:val="0"/>
                              <w:marRight w:val="0"/>
                              <w:marTop w:val="0"/>
                              <w:marBottom w:val="0"/>
                              <w:divBdr>
                                <w:top w:val="none" w:sz="0" w:space="0" w:color="auto"/>
                                <w:left w:val="none" w:sz="0" w:space="0" w:color="auto"/>
                                <w:bottom w:val="none" w:sz="0" w:space="0" w:color="auto"/>
                                <w:right w:val="none" w:sz="0" w:space="0" w:color="auto"/>
                              </w:divBdr>
                              <w:divsChild>
                                <w:div w:id="482812451">
                                  <w:marLeft w:val="0"/>
                                  <w:marRight w:val="0"/>
                                  <w:marTop w:val="0"/>
                                  <w:marBottom w:val="0"/>
                                  <w:divBdr>
                                    <w:top w:val="none" w:sz="0" w:space="0" w:color="auto"/>
                                    <w:left w:val="none" w:sz="0" w:space="0" w:color="auto"/>
                                    <w:bottom w:val="none" w:sz="0" w:space="0" w:color="auto"/>
                                    <w:right w:val="none" w:sz="0" w:space="0" w:color="auto"/>
                                  </w:divBdr>
                                  <w:divsChild>
                                    <w:div w:id="292444691">
                                      <w:marLeft w:val="0"/>
                                      <w:marRight w:val="0"/>
                                      <w:marTop w:val="0"/>
                                      <w:marBottom w:val="0"/>
                                      <w:divBdr>
                                        <w:top w:val="none" w:sz="0" w:space="0" w:color="auto"/>
                                        <w:left w:val="none" w:sz="0" w:space="0" w:color="auto"/>
                                        <w:bottom w:val="none" w:sz="0" w:space="0" w:color="auto"/>
                                        <w:right w:val="none" w:sz="0" w:space="0" w:color="auto"/>
                                      </w:divBdr>
                                      <w:divsChild>
                                        <w:div w:id="47757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50730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hyperlink" Target="https://s3.amazonaws.com/cdn.freshdesk.com/data/helpdesk/attachments/production/5071257389/original/blob1474295666700.png?1474295667"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s3.amazonaws.com/cdn.freshdesk.com/data/helpdesk/attachments/production/5066301656/original/blob1466090606664.png?1466090621"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s3.amazonaws.com/cdn.freshdesk.com/data/helpdesk/attachments/production/5071257917/original/blob1474296066695.png?1474296067"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s3.amazonaws.com/cdn.freshdesk.com/data/helpdesk/attachments/production/5071257264/original/blob1474295555576.png?147429555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974</Words>
  <Characters>5552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MSSM</Company>
  <LinksUpToDate>false</LinksUpToDate>
  <CharactersWithSpaces>6513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Basloe</dc:creator>
  <cp:lastModifiedBy>Escalera, Miguel</cp:lastModifiedBy>
  <cp:revision>2</cp:revision>
  <dcterms:created xsi:type="dcterms:W3CDTF">2017-07-27T15:00:00Z</dcterms:created>
  <dcterms:modified xsi:type="dcterms:W3CDTF">2017-07-27T15:00:00Z</dcterms:modified>
</cp:coreProperties>
</file>